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8BAE7" w14:textId="3B0F23B7" w:rsidR="004B304A" w:rsidRPr="007D011A" w:rsidRDefault="006732E3" w:rsidP="002C1F41">
      <w:pPr>
        <w:rPr>
          <w:rFonts w:asciiTheme="majorHAnsi" w:hAnsiTheme="majorHAnsi" w:cstheme="majorHAnsi"/>
          <w:sz w:val="36"/>
          <w:szCs w:val="36"/>
        </w:rPr>
      </w:pPr>
      <w:r w:rsidRPr="007D011A">
        <w:rPr>
          <w:rFonts w:asciiTheme="majorHAnsi" w:hAnsiTheme="majorHAnsi" w:cstheme="majorHAnsi"/>
          <w:noProof/>
          <w:sz w:val="36"/>
          <w:szCs w:val="36"/>
          <w:lang w:eastAsia="fr-FR"/>
        </w:rPr>
        <w:drawing>
          <wp:inline distT="0" distB="0" distL="0" distR="0" wp14:anchorId="4ED9EDCF" wp14:editId="68B2E948">
            <wp:extent cx="2440966" cy="81280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2328" cy="813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4B6C1" w14:textId="77777777" w:rsidR="00527097" w:rsidRPr="007D011A" w:rsidRDefault="00527097" w:rsidP="00025E4C">
      <w:pPr>
        <w:spacing w:after="0" w:line="240" w:lineRule="auto"/>
        <w:jc w:val="center"/>
        <w:rPr>
          <w:rFonts w:asciiTheme="majorHAnsi" w:hAnsiTheme="majorHAnsi" w:cstheme="majorHAnsi"/>
          <w:sz w:val="32"/>
        </w:rPr>
      </w:pPr>
    </w:p>
    <w:p w14:paraId="0E157327" w14:textId="5E962761" w:rsidR="004F38A3" w:rsidRPr="007D011A" w:rsidRDefault="007D011A" w:rsidP="004F38A3">
      <w:pPr>
        <w:spacing w:after="0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7D011A">
        <w:rPr>
          <w:rFonts w:asciiTheme="majorHAnsi" w:hAnsiTheme="majorHAnsi" w:cstheme="majorHAnsi"/>
          <w:b/>
          <w:sz w:val="32"/>
        </w:rPr>
        <w:t>Maintenance des installations de contrôle d’accès, d’anti intrusion et de vidéo protection de CY Cergy Paris Université</w:t>
      </w:r>
      <w:r w:rsidR="00092359" w:rsidRPr="007D011A">
        <w:rPr>
          <w:rFonts w:asciiTheme="majorHAnsi" w:hAnsiTheme="majorHAnsi" w:cstheme="majorHAnsi"/>
          <w:b/>
          <w:sz w:val="32"/>
          <w:szCs w:val="32"/>
        </w:rPr>
        <w:t xml:space="preserve"> </w:t>
      </w:r>
    </w:p>
    <w:p w14:paraId="0DBC943C" w14:textId="168F895B" w:rsidR="00092359" w:rsidRPr="007D011A" w:rsidRDefault="00092359" w:rsidP="004F38A3">
      <w:pPr>
        <w:spacing w:after="0"/>
        <w:jc w:val="center"/>
        <w:rPr>
          <w:rFonts w:asciiTheme="majorHAnsi" w:hAnsiTheme="majorHAnsi" w:cstheme="majorHAnsi"/>
          <w:b/>
          <w:sz w:val="32"/>
          <w:szCs w:val="32"/>
        </w:rPr>
      </w:pPr>
    </w:p>
    <w:p w14:paraId="1B952D72" w14:textId="56A29DC2" w:rsidR="00092359" w:rsidRPr="007D011A" w:rsidRDefault="00092359" w:rsidP="004F38A3">
      <w:pPr>
        <w:spacing w:after="0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7D011A">
        <w:rPr>
          <w:rFonts w:asciiTheme="majorHAnsi" w:hAnsiTheme="majorHAnsi" w:cstheme="majorHAnsi"/>
          <w:b/>
          <w:sz w:val="28"/>
          <w:szCs w:val="28"/>
        </w:rPr>
        <w:t>Lot n°0</w:t>
      </w:r>
      <w:r w:rsidR="00F716D0">
        <w:rPr>
          <w:rFonts w:asciiTheme="majorHAnsi" w:hAnsiTheme="majorHAnsi" w:cstheme="majorHAnsi"/>
          <w:b/>
          <w:sz w:val="28"/>
          <w:szCs w:val="28"/>
        </w:rPr>
        <w:t>2</w:t>
      </w:r>
      <w:r w:rsidRPr="007D011A">
        <w:rPr>
          <w:rFonts w:asciiTheme="majorHAnsi" w:hAnsiTheme="majorHAnsi" w:cstheme="majorHAnsi"/>
          <w:b/>
          <w:sz w:val="28"/>
          <w:szCs w:val="28"/>
        </w:rPr>
        <w:t xml:space="preserve"> : </w:t>
      </w:r>
      <w:r w:rsidR="007D011A" w:rsidRPr="007D011A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Maintenance</w:t>
      </w:r>
      <w:r w:rsidR="00060EB2" w:rsidRPr="00060EB2">
        <w:rPr>
          <w:rFonts w:ascii="Calibri Light" w:hAnsi="Calibri Light" w:cs="Calibri Light"/>
          <w:b/>
        </w:rPr>
        <w:t xml:space="preserve"> </w:t>
      </w:r>
      <w:r w:rsidR="00060EB2" w:rsidRPr="00060EB2">
        <w:rPr>
          <w:rFonts w:ascii="Calibri Light" w:hAnsi="Calibri Light" w:cs="Calibri Light"/>
          <w:b/>
          <w:sz w:val="28"/>
          <w:szCs w:val="28"/>
        </w:rPr>
        <w:t>des installations de contrôle d’accès, d’anti-intrusion et de vidéo protection</w:t>
      </w:r>
      <w:r w:rsidR="007D011A" w:rsidRPr="00060EB2">
        <w:rPr>
          <w:rFonts w:asciiTheme="majorHAnsi" w:hAnsiTheme="majorHAnsi" w:cstheme="majorHAnsi"/>
          <w:b/>
          <w:bCs/>
          <w:color w:val="000000" w:themeColor="text1"/>
          <w:sz w:val="36"/>
          <w:szCs w:val="36"/>
        </w:rPr>
        <w:t xml:space="preserve"> </w:t>
      </w:r>
      <w:r w:rsidR="007D011A" w:rsidRPr="007D011A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d</w:t>
      </w:r>
      <w:r w:rsidR="00F716D0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u </w:t>
      </w:r>
      <w:r w:rsidR="007D011A" w:rsidRPr="007D011A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bâtiment de CY Cergy Paris Université situé</w:t>
      </w:r>
      <w:r w:rsidR="00F716D0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à Pau </w:t>
      </w:r>
    </w:p>
    <w:p w14:paraId="531103E0" w14:textId="77777777" w:rsidR="00A17E68" w:rsidRPr="007D011A" w:rsidRDefault="00A17E68" w:rsidP="003022F9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1149179C" w14:textId="0FCDAD73" w:rsidR="00FD0CE6" w:rsidRPr="007D011A" w:rsidRDefault="006732E3" w:rsidP="003022F9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0"/>
        </w:rPr>
      </w:pPr>
      <w:r w:rsidRPr="007D011A">
        <w:rPr>
          <w:rFonts w:asciiTheme="majorHAnsi" w:hAnsiTheme="majorHAnsi" w:cstheme="majorHAnsi"/>
          <w:b/>
          <w:sz w:val="28"/>
          <w:szCs w:val="20"/>
        </w:rPr>
        <w:t>Marché n°</w:t>
      </w:r>
      <w:r w:rsidR="00B21BE4" w:rsidRPr="007D011A">
        <w:rPr>
          <w:rFonts w:asciiTheme="majorHAnsi" w:hAnsiTheme="majorHAnsi" w:cstheme="majorHAnsi"/>
          <w:b/>
          <w:sz w:val="28"/>
          <w:szCs w:val="20"/>
        </w:rPr>
        <w:t>20</w:t>
      </w:r>
      <w:r w:rsidRPr="007D011A">
        <w:rPr>
          <w:rFonts w:asciiTheme="majorHAnsi" w:hAnsiTheme="majorHAnsi" w:cstheme="majorHAnsi"/>
          <w:b/>
          <w:sz w:val="28"/>
          <w:szCs w:val="20"/>
        </w:rPr>
        <w:t>2</w:t>
      </w:r>
      <w:r w:rsidR="007D011A" w:rsidRPr="007D011A">
        <w:rPr>
          <w:rFonts w:asciiTheme="majorHAnsi" w:hAnsiTheme="majorHAnsi" w:cstheme="majorHAnsi"/>
          <w:b/>
          <w:sz w:val="28"/>
          <w:szCs w:val="20"/>
        </w:rPr>
        <w:t>6</w:t>
      </w:r>
      <w:r w:rsidRPr="007D011A">
        <w:rPr>
          <w:rFonts w:asciiTheme="majorHAnsi" w:hAnsiTheme="majorHAnsi" w:cstheme="majorHAnsi"/>
          <w:b/>
          <w:sz w:val="28"/>
          <w:szCs w:val="20"/>
        </w:rPr>
        <w:t>CYCPU0</w:t>
      </w:r>
      <w:r w:rsidR="00060B49" w:rsidRPr="007D011A">
        <w:rPr>
          <w:rFonts w:asciiTheme="majorHAnsi" w:hAnsiTheme="majorHAnsi" w:cstheme="majorHAnsi"/>
          <w:b/>
          <w:sz w:val="28"/>
          <w:szCs w:val="20"/>
        </w:rPr>
        <w:t>S</w:t>
      </w:r>
      <w:r w:rsidR="007D011A" w:rsidRPr="007D011A">
        <w:rPr>
          <w:rFonts w:asciiTheme="majorHAnsi" w:hAnsiTheme="majorHAnsi" w:cstheme="majorHAnsi"/>
          <w:b/>
          <w:sz w:val="28"/>
          <w:szCs w:val="20"/>
        </w:rPr>
        <w:t>01</w:t>
      </w:r>
    </w:p>
    <w:p w14:paraId="03076EC3" w14:textId="4F30E696" w:rsidR="008E166D" w:rsidRPr="007D011A" w:rsidRDefault="008E166D" w:rsidP="003022F9">
      <w:pPr>
        <w:spacing w:after="0" w:line="240" w:lineRule="auto"/>
        <w:jc w:val="center"/>
        <w:rPr>
          <w:rFonts w:asciiTheme="majorHAnsi" w:hAnsiTheme="majorHAnsi" w:cstheme="majorHAnsi"/>
          <w:sz w:val="32"/>
          <w:szCs w:val="36"/>
        </w:rPr>
      </w:pPr>
    </w:p>
    <w:p w14:paraId="4EB622C2" w14:textId="77777777" w:rsidR="00314EF2" w:rsidRPr="007D011A" w:rsidRDefault="00B21BE4" w:rsidP="003022F9">
      <w:pPr>
        <w:spacing w:after="0" w:line="240" w:lineRule="auto"/>
        <w:jc w:val="center"/>
        <w:rPr>
          <w:rFonts w:asciiTheme="majorHAnsi" w:hAnsiTheme="majorHAnsi" w:cstheme="majorHAnsi"/>
          <w:u w:val="single"/>
        </w:rPr>
      </w:pPr>
      <w:r w:rsidRPr="007D011A">
        <w:rPr>
          <w:rFonts w:asciiTheme="majorHAnsi" w:hAnsiTheme="majorHAnsi" w:cstheme="majorHAnsi"/>
          <w:u w:val="single"/>
        </w:rPr>
        <w:t xml:space="preserve">Cadre de réponse technique (CRT) </w:t>
      </w:r>
    </w:p>
    <w:p w14:paraId="3C6038FB" w14:textId="77777777" w:rsidR="00CD119A" w:rsidRPr="007D011A" w:rsidRDefault="00CD119A" w:rsidP="003022F9">
      <w:pPr>
        <w:spacing w:after="0" w:line="240" w:lineRule="auto"/>
        <w:jc w:val="center"/>
        <w:rPr>
          <w:rFonts w:asciiTheme="majorHAnsi" w:hAnsiTheme="majorHAnsi" w:cstheme="majorHAnsi"/>
          <w:i/>
          <w:sz w:val="36"/>
          <w:szCs w:val="36"/>
        </w:rPr>
      </w:pPr>
    </w:p>
    <w:p w14:paraId="5276BA1E" w14:textId="64600752" w:rsidR="00CD119A" w:rsidRPr="007D011A" w:rsidRDefault="00CD119A" w:rsidP="00E23053">
      <w:pPr>
        <w:pStyle w:val="Default"/>
        <w:ind w:right="401"/>
        <w:jc w:val="both"/>
        <w:rPr>
          <w:rFonts w:asciiTheme="majorHAnsi" w:hAnsiTheme="majorHAnsi" w:cstheme="majorHAnsi"/>
          <w:bCs/>
          <w:iCs/>
          <w:sz w:val="20"/>
          <w:szCs w:val="20"/>
        </w:rPr>
      </w:pPr>
      <w:r w:rsidRPr="007D011A">
        <w:rPr>
          <w:rFonts w:asciiTheme="majorHAnsi" w:hAnsiTheme="majorHAnsi" w:cstheme="majorHAnsi"/>
          <w:iCs/>
          <w:sz w:val="20"/>
          <w:szCs w:val="20"/>
        </w:rPr>
        <w:t xml:space="preserve">Les candidats souhaitant participer à la présente consultation doivent remplir ce cadre de réponse technique (CRT) sans y apporter de modifications. </w:t>
      </w:r>
      <w:r w:rsidR="003B4B0C" w:rsidRPr="007D011A">
        <w:rPr>
          <w:rFonts w:asciiTheme="majorHAnsi" w:hAnsiTheme="majorHAnsi" w:cstheme="majorHAnsi"/>
          <w:iCs/>
          <w:sz w:val="20"/>
          <w:szCs w:val="20"/>
        </w:rPr>
        <w:t>Ce cadre de réponse technique s</w:t>
      </w:r>
      <w:r w:rsidR="00424C6C" w:rsidRPr="007D011A">
        <w:rPr>
          <w:rFonts w:asciiTheme="majorHAnsi" w:hAnsiTheme="majorHAnsi" w:cstheme="majorHAnsi"/>
          <w:iCs/>
          <w:sz w:val="20"/>
          <w:szCs w:val="20"/>
        </w:rPr>
        <w:t>era util</w:t>
      </w:r>
      <w:r w:rsidR="00595A11" w:rsidRPr="007D011A">
        <w:rPr>
          <w:rFonts w:asciiTheme="majorHAnsi" w:hAnsiTheme="majorHAnsi" w:cstheme="majorHAnsi"/>
          <w:iCs/>
          <w:sz w:val="20"/>
          <w:szCs w:val="20"/>
        </w:rPr>
        <w:t>isé pour analyser</w:t>
      </w:r>
      <w:r w:rsidR="00334349" w:rsidRPr="007D011A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="00595A11" w:rsidRPr="007D011A">
        <w:rPr>
          <w:rFonts w:asciiTheme="majorHAnsi" w:hAnsiTheme="majorHAnsi" w:cstheme="majorHAnsi"/>
          <w:iCs/>
          <w:sz w:val="20"/>
          <w:szCs w:val="20"/>
        </w:rPr>
        <w:t>le critère n°</w:t>
      </w:r>
      <w:r w:rsidR="007870AD" w:rsidRPr="007D011A">
        <w:rPr>
          <w:rFonts w:asciiTheme="majorHAnsi" w:hAnsiTheme="majorHAnsi" w:cstheme="majorHAnsi"/>
          <w:iCs/>
          <w:sz w:val="20"/>
          <w:szCs w:val="20"/>
        </w:rPr>
        <w:t>1</w:t>
      </w:r>
      <w:r w:rsidR="00424C6C" w:rsidRPr="007D011A">
        <w:rPr>
          <w:rFonts w:asciiTheme="majorHAnsi" w:hAnsiTheme="majorHAnsi" w:cstheme="majorHAnsi"/>
          <w:iCs/>
          <w:sz w:val="20"/>
          <w:szCs w:val="20"/>
        </w:rPr>
        <w:t xml:space="preserve"> « valeur technique »</w:t>
      </w:r>
      <w:r w:rsidR="001F3FFF" w:rsidRPr="007D011A">
        <w:rPr>
          <w:rFonts w:asciiTheme="majorHAnsi" w:hAnsiTheme="majorHAnsi" w:cstheme="majorHAnsi"/>
          <w:iCs/>
          <w:sz w:val="20"/>
          <w:szCs w:val="20"/>
        </w:rPr>
        <w:t xml:space="preserve"> et le critère n°</w:t>
      </w:r>
      <w:r w:rsidR="007D011A">
        <w:rPr>
          <w:rFonts w:asciiTheme="majorHAnsi" w:hAnsiTheme="majorHAnsi" w:cstheme="majorHAnsi"/>
          <w:iCs/>
          <w:sz w:val="20"/>
          <w:szCs w:val="20"/>
        </w:rPr>
        <w:t>3</w:t>
      </w:r>
      <w:r w:rsidR="001F3FFF" w:rsidRPr="007D011A">
        <w:rPr>
          <w:rFonts w:asciiTheme="majorHAnsi" w:hAnsiTheme="majorHAnsi" w:cstheme="majorHAnsi"/>
          <w:iCs/>
          <w:sz w:val="20"/>
          <w:szCs w:val="20"/>
        </w:rPr>
        <w:t xml:space="preserve"> « q</w:t>
      </w:r>
      <w:r w:rsidR="001F3FFF" w:rsidRPr="007D011A">
        <w:rPr>
          <w:rFonts w:asciiTheme="majorHAnsi" w:hAnsiTheme="majorHAnsi" w:cstheme="majorHAnsi"/>
          <w:bCs/>
          <w:sz w:val="20"/>
          <w:szCs w:val="20"/>
        </w:rPr>
        <w:t>ualité des engagements pris par le candidat pour participer à la transition environnementale de CY au travers des prestations objets du présent marché </w:t>
      </w:r>
      <w:r w:rsidR="000A30C2" w:rsidRPr="007D011A">
        <w:rPr>
          <w:rFonts w:asciiTheme="majorHAnsi" w:hAnsiTheme="majorHAnsi" w:cstheme="majorHAnsi"/>
          <w:bCs/>
          <w:sz w:val="20"/>
          <w:szCs w:val="20"/>
        </w:rPr>
        <w:t>»</w:t>
      </w:r>
      <w:r w:rsidR="000A30C2" w:rsidRPr="007D011A">
        <w:rPr>
          <w:rFonts w:asciiTheme="majorHAnsi" w:hAnsiTheme="majorHAnsi" w:cstheme="majorHAnsi"/>
          <w:bCs/>
          <w:iCs/>
          <w:sz w:val="20"/>
          <w:szCs w:val="20"/>
        </w:rPr>
        <w:t>.</w:t>
      </w:r>
    </w:p>
    <w:p w14:paraId="2FCEEEEF" w14:textId="77777777" w:rsidR="00CD119A" w:rsidRPr="007D011A" w:rsidRDefault="00CD119A" w:rsidP="00E23053">
      <w:pPr>
        <w:pStyle w:val="Default"/>
        <w:ind w:right="401"/>
        <w:jc w:val="both"/>
        <w:rPr>
          <w:rFonts w:asciiTheme="majorHAnsi" w:hAnsiTheme="majorHAnsi" w:cstheme="majorHAnsi"/>
          <w:sz w:val="20"/>
          <w:szCs w:val="20"/>
        </w:rPr>
      </w:pPr>
    </w:p>
    <w:p w14:paraId="30B11F17" w14:textId="0F2F5C80" w:rsidR="00CD119A" w:rsidRPr="007D011A" w:rsidRDefault="00CD119A" w:rsidP="00E23053">
      <w:pPr>
        <w:spacing w:after="0" w:line="240" w:lineRule="auto"/>
        <w:ind w:right="401"/>
        <w:jc w:val="both"/>
        <w:rPr>
          <w:rFonts w:asciiTheme="majorHAnsi" w:hAnsiTheme="majorHAnsi" w:cstheme="majorHAnsi"/>
          <w:iCs/>
          <w:sz w:val="20"/>
          <w:szCs w:val="20"/>
        </w:rPr>
      </w:pPr>
      <w:r w:rsidRPr="007D011A">
        <w:rPr>
          <w:rFonts w:asciiTheme="majorHAnsi" w:hAnsiTheme="majorHAnsi" w:cstheme="majorHAnsi"/>
          <w:iCs/>
          <w:sz w:val="20"/>
          <w:szCs w:val="20"/>
        </w:rPr>
        <w:t>En cas de renvoi vers d’autres documents, les candidats indiquent clairement la référence du document et la page où trouver l’information.</w:t>
      </w:r>
    </w:p>
    <w:p w14:paraId="26FC4164" w14:textId="71B954C7" w:rsidR="00247AA8" w:rsidRPr="007D011A" w:rsidRDefault="00247AA8" w:rsidP="00E23053">
      <w:pPr>
        <w:spacing w:after="0" w:line="240" w:lineRule="auto"/>
        <w:ind w:right="401"/>
        <w:jc w:val="both"/>
        <w:rPr>
          <w:rFonts w:asciiTheme="majorHAnsi" w:hAnsiTheme="majorHAnsi" w:cstheme="majorHAnsi"/>
          <w:iCs/>
          <w:sz w:val="20"/>
          <w:szCs w:val="20"/>
        </w:rPr>
      </w:pPr>
    </w:p>
    <w:p w14:paraId="15CAB379" w14:textId="44BC6317" w:rsidR="00F95D3F" w:rsidRPr="007D011A" w:rsidRDefault="00247AA8" w:rsidP="00247AA8">
      <w:pPr>
        <w:ind w:right="401"/>
        <w:jc w:val="both"/>
        <w:rPr>
          <w:rFonts w:asciiTheme="majorHAnsi" w:hAnsiTheme="majorHAnsi" w:cstheme="majorHAnsi"/>
          <w:i/>
          <w:sz w:val="20"/>
        </w:rPr>
      </w:pPr>
      <w:r w:rsidRPr="007D011A">
        <w:rPr>
          <w:rFonts w:asciiTheme="majorHAnsi" w:hAnsiTheme="majorHAnsi" w:cstheme="majorHAnsi"/>
          <w:b/>
          <w:sz w:val="20"/>
          <w:szCs w:val="20"/>
        </w:rPr>
        <w:t>Tous les renseignements fournis dans le cadre de réponse sont contractuels et seront donc opposables à l’entreprise titulaire durant l’exécution du marché</w:t>
      </w:r>
      <w:r w:rsidRPr="007D011A">
        <w:rPr>
          <w:rFonts w:asciiTheme="majorHAnsi" w:hAnsiTheme="majorHAnsi" w:cstheme="majorHAnsi"/>
          <w:sz w:val="20"/>
          <w:szCs w:val="20"/>
        </w:rPr>
        <w:t>.</w:t>
      </w:r>
      <w:r w:rsidR="00177715" w:rsidRPr="007D011A">
        <w:rPr>
          <w:rFonts w:asciiTheme="majorHAnsi" w:hAnsiTheme="majorHAnsi" w:cstheme="majorHAnsi"/>
          <w:b/>
          <w:sz w:val="20"/>
          <w:szCs w:val="20"/>
        </w:rPr>
        <w:t xml:space="preserve"> C</w:t>
      </w:r>
      <w:r w:rsidR="00F95D3F" w:rsidRPr="007D011A">
        <w:rPr>
          <w:rFonts w:asciiTheme="majorHAnsi" w:hAnsiTheme="majorHAnsi" w:cstheme="majorHAnsi"/>
          <w:b/>
          <w:sz w:val="20"/>
          <w:szCs w:val="20"/>
        </w:rPr>
        <w:t>Y Cergy Paris Université pourra</w:t>
      </w:r>
      <w:r w:rsidR="00177715" w:rsidRPr="007D011A">
        <w:rPr>
          <w:rFonts w:asciiTheme="majorHAnsi" w:hAnsiTheme="majorHAnsi" w:cstheme="majorHAnsi"/>
          <w:b/>
          <w:sz w:val="20"/>
          <w:szCs w:val="20"/>
        </w:rPr>
        <w:t xml:space="preserve"> ainsi,</w:t>
      </w:r>
      <w:r w:rsidR="00F95D3F" w:rsidRPr="007D011A">
        <w:rPr>
          <w:rFonts w:asciiTheme="majorHAnsi" w:hAnsiTheme="majorHAnsi" w:cstheme="majorHAnsi"/>
          <w:b/>
          <w:sz w:val="20"/>
          <w:szCs w:val="20"/>
        </w:rPr>
        <w:t xml:space="preserve"> à tout moment, lui demander les justificatifs correspondants (données, rapports…). </w:t>
      </w:r>
    </w:p>
    <w:p w14:paraId="47817291" w14:textId="2420AB3B" w:rsidR="009853E8" w:rsidRPr="007D011A" w:rsidRDefault="009853E8" w:rsidP="00751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left="142" w:right="-24"/>
        <w:jc w:val="both"/>
        <w:rPr>
          <w:rFonts w:asciiTheme="majorHAnsi" w:hAnsiTheme="majorHAnsi" w:cstheme="majorHAnsi"/>
          <w:b/>
        </w:rPr>
      </w:pPr>
      <w:r w:rsidRPr="007D011A">
        <w:rPr>
          <w:rFonts w:asciiTheme="majorHAnsi" w:hAnsiTheme="majorHAnsi" w:cstheme="majorHAnsi"/>
          <w:b/>
        </w:rPr>
        <w:t>IDENTIFICATION DU CANDIDAT</w:t>
      </w:r>
    </w:p>
    <w:p w14:paraId="51EC31ED" w14:textId="6F9C2A81" w:rsidR="009853E8" w:rsidRPr="007D011A" w:rsidRDefault="009853E8" w:rsidP="0064727E">
      <w:pPr>
        <w:numPr>
          <w:ilvl w:val="0"/>
          <w:numId w:val="2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7D011A">
        <w:rPr>
          <w:rFonts w:asciiTheme="majorHAnsi" w:eastAsia="Times New Roman" w:hAnsiTheme="majorHAnsi" w:cstheme="majorHAnsi"/>
          <w:sz w:val="20"/>
          <w:lang w:eastAsia="fr-FR"/>
        </w:rPr>
        <w:t xml:space="preserve">Raison ou dénomination sociale : </w:t>
      </w:r>
    </w:p>
    <w:p w14:paraId="55177712" w14:textId="6F829229" w:rsidR="00457395" w:rsidRPr="007D011A" w:rsidRDefault="00457395" w:rsidP="00457395">
      <w:pPr>
        <w:tabs>
          <w:tab w:val="left" w:pos="1980"/>
        </w:tabs>
        <w:spacing w:after="120" w:line="240" w:lineRule="auto"/>
        <w:ind w:left="714"/>
        <w:rPr>
          <w:rFonts w:asciiTheme="majorHAnsi" w:eastAsia="Times New Roman" w:hAnsiTheme="majorHAnsi" w:cstheme="majorHAnsi"/>
          <w:sz w:val="20"/>
          <w:lang w:eastAsia="fr-FR"/>
        </w:rPr>
      </w:pPr>
    </w:p>
    <w:p w14:paraId="21723579" w14:textId="740DCB63" w:rsidR="00457395" w:rsidRPr="007D011A" w:rsidRDefault="00457395" w:rsidP="0064727E">
      <w:pPr>
        <w:numPr>
          <w:ilvl w:val="0"/>
          <w:numId w:val="2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7D011A">
        <w:rPr>
          <w:rFonts w:asciiTheme="majorHAnsi" w:eastAsia="Times New Roman" w:hAnsiTheme="majorHAnsi" w:cstheme="majorHAnsi"/>
          <w:sz w:val="20"/>
          <w:lang w:eastAsia="fr-FR"/>
        </w:rPr>
        <w:t>SIRET :</w:t>
      </w:r>
    </w:p>
    <w:p w14:paraId="57C44E82" w14:textId="77777777" w:rsidR="009741A5" w:rsidRPr="007D011A" w:rsidRDefault="009741A5" w:rsidP="009741A5">
      <w:pPr>
        <w:pStyle w:val="Paragraphedeliste"/>
        <w:rPr>
          <w:rFonts w:asciiTheme="majorHAnsi" w:eastAsia="Times New Roman" w:hAnsiTheme="majorHAnsi" w:cstheme="majorHAnsi"/>
          <w:sz w:val="20"/>
          <w:lang w:eastAsia="fr-FR"/>
        </w:rPr>
      </w:pPr>
    </w:p>
    <w:p w14:paraId="50408F3F" w14:textId="1C5F62A5" w:rsidR="009741A5" w:rsidRPr="007D011A" w:rsidRDefault="009741A5" w:rsidP="0064727E">
      <w:pPr>
        <w:numPr>
          <w:ilvl w:val="0"/>
          <w:numId w:val="2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szCs w:val="20"/>
          <w:lang w:eastAsia="fr-FR"/>
        </w:rPr>
      </w:pPr>
      <w:r w:rsidRPr="007D011A">
        <w:rPr>
          <w:rFonts w:asciiTheme="majorHAnsi" w:eastAsia="Times New Roman" w:hAnsiTheme="majorHAnsi" w:cstheme="majorHAnsi"/>
          <w:sz w:val="20"/>
          <w:lang w:eastAsia="fr-FR"/>
        </w:rPr>
        <w:t xml:space="preserve">PME :  </w:t>
      </w:r>
      <w:r w:rsidR="00806FB3" w:rsidRPr="007D011A">
        <w:rPr>
          <w:rFonts w:asciiTheme="majorHAnsi" w:eastAsia="Times New Roman" w:hAnsiTheme="majorHAnsi" w:cstheme="majorHAnsi"/>
          <w:sz w:val="20"/>
          <w:lang w:eastAsia="fr-FR"/>
        </w:rPr>
        <w:tab/>
      </w:r>
      <w:r w:rsidR="00806FB3" w:rsidRPr="007D011A">
        <w:rPr>
          <w:rFonts w:asciiTheme="majorHAnsi" w:eastAsia="Times New Roman" w:hAnsiTheme="majorHAnsi" w:cstheme="majorHAnsi"/>
          <w:sz w:val="20"/>
          <w:lang w:eastAsia="fr-FR"/>
        </w:rPr>
        <w:tab/>
      </w:r>
      <w:r w:rsidR="00806FB3" w:rsidRPr="007D011A">
        <w:rPr>
          <w:rFonts w:asciiTheme="majorHAnsi" w:eastAsia="Times New Roman" w:hAnsiTheme="majorHAnsi" w:cstheme="majorHAnsi"/>
          <w:sz w:val="20"/>
          <w:lang w:eastAsia="fr-FR"/>
        </w:rPr>
        <w:tab/>
      </w:r>
      <w:r w:rsidR="00806FB3" w:rsidRPr="007D011A">
        <w:rPr>
          <w:rFonts w:asciiTheme="majorHAnsi" w:eastAsia="Times New Roman" w:hAnsiTheme="majorHAnsi" w:cstheme="majorHAnsi"/>
          <w:sz w:val="20"/>
          <w:lang w:eastAsia="fr-FR"/>
        </w:rPr>
        <w:tab/>
      </w:r>
      <w:r w:rsidRPr="007D011A">
        <w:rPr>
          <w:rFonts w:asciiTheme="majorHAnsi" w:eastAsia="Calibri" w:hAnsiTheme="majorHAnsi" w:cstheme="majorHAnsi"/>
          <w:sz w:val="20"/>
          <w:szCs w:val="20"/>
        </w:rPr>
        <w:t>O</w:t>
      </w:r>
      <w:r w:rsidR="00806FB3" w:rsidRPr="007D011A">
        <w:rPr>
          <w:rFonts w:asciiTheme="majorHAnsi" w:eastAsia="Calibri" w:hAnsiTheme="majorHAnsi" w:cstheme="majorHAnsi"/>
          <w:sz w:val="20"/>
          <w:szCs w:val="20"/>
        </w:rPr>
        <w:t>ui</w:t>
      </w:r>
      <w:r w:rsidRPr="007D011A">
        <w:rPr>
          <w:rFonts w:asciiTheme="majorHAnsi" w:eastAsia="Calibri" w:hAnsiTheme="majorHAnsi" w:cstheme="majorHAnsi"/>
          <w:sz w:val="20"/>
          <w:szCs w:val="20"/>
        </w:rPr>
        <w:tab/>
      </w:r>
      <w:r w:rsidRPr="007D011A">
        <w:rPr>
          <w:rFonts w:asciiTheme="majorHAnsi" w:eastAsia="Calibri" w:hAnsiTheme="majorHAnsi" w:cstheme="majorHAnsi"/>
          <w:sz w:val="20"/>
          <w:szCs w:val="20"/>
        </w:rPr>
        <w:tab/>
      </w:r>
      <w:r w:rsidRPr="007D011A">
        <w:rPr>
          <w:rFonts w:asciiTheme="majorHAnsi" w:eastAsia="Calibri" w:hAnsiTheme="majorHAnsi" w:cstheme="maj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D011A">
        <w:rPr>
          <w:rFonts w:asciiTheme="majorHAnsi" w:eastAsia="Calibri" w:hAnsiTheme="majorHAnsi" w:cstheme="majorHAnsi"/>
          <w:sz w:val="20"/>
          <w:szCs w:val="20"/>
        </w:rPr>
        <w:instrText xml:space="preserve"> FORMCHECKBOX </w:instrText>
      </w:r>
      <w:r w:rsidR="001D2D85">
        <w:rPr>
          <w:rFonts w:asciiTheme="majorHAnsi" w:eastAsia="Calibri" w:hAnsiTheme="majorHAnsi" w:cstheme="majorHAnsi"/>
          <w:sz w:val="20"/>
          <w:szCs w:val="20"/>
        </w:rPr>
      </w:r>
      <w:r w:rsidR="001D2D85">
        <w:rPr>
          <w:rFonts w:asciiTheme="majorHAnsi" w:eastAsia="Calibri" w:hAnsiTheme="majorHAnsi" w:cstheme="majorHAnsi"/>
          <w:sz w:val="20"/>
          <w:szCs w:val="20"/>
        </w:rPr>
        <w:fldChar w:fldCharType="separate"/>
      </w:r>
      <w:r w:rsidRPr="007D011A">
        <w:rPr>
          <w:rFonts w:asciiTheme="majorHAnsi" w:eastAsia="Calibri" w:hAnsiTheme="majorHAnsi" w:cstheme="majorHAnsi"/>
          <w:sz w:val="20"/>
          <w:szCs w:val="20"/>
        </w:rPr>
        <w:fldChar w:fldCharType="end"/>
      </w:r>
      <w:r w:rsidRPr="007D011A">
        <w:rPr>
          <w:rFonts w:asciiTheme="majorHAnsi" w:eastAsia="Calibri" w:hAnsiTheme="majorHAnsi" w:cstheme="majorHAnsi"/>
          <w:sz w:val="20"/>
          <w:szCs w:val="20"/>
        </w:rPr>
        <w:tab/>
      </w:r>
      <w:r w:rsidRPr="007D011A">
        <w:rPr>
          <w:rFonts w:asciiTheme="majorHAnsi" w:eastAsia="Calibri" w:hAnsiTheme="majorHAnsi" w:cstheme="majorHAnsi"/>
          <w:sz w:val="20"/>
          <w:szCs w:val="20"/>
        </w:rPr>
        <w:tab/>
        <w:t>N</w:t>
      </w:r>
      <w:r w:rsidR="00806FB3" w:rsidRPr="007D011A">
        <w:rPr>
          <w:rFonts w:asciiTheme="majorHAnsi" w:eastAsia="Calibri" w:hAnsiTheme="majorHAnsi" w:cstheme="majorHAnsi"/>
          <w:sz w:val="20"/>
          <w:szCs w:val="20"/>
        </w:rPr>
        <w:t>on</w:t>
      </w:r>
      <w:r w:rsidRPr="007D011A">
        <w:rPr>
          <w:rFonts w:asciiTheme="majorHAnsi" w:eastAsia="Calibri" w:hAnsiTheme="majorHAnsi" w:cstheme="majorHAnsi"/>
          <w:sz w:val="20"/>
          <w:szCs w:val="20"/>
        </w:rPr>
        <w:t xml:space="preserve"> </w:t>
      </w:r>
      <w:r w:rsidRPr="007D011A">
        <w:rPr>
          <w:rFonts w:asciiTheme="majorHAnsi" w:eastAsia="Calibri" w:hAnsiTheme="majorHAnsi" w:cstheme="majorHAnsi"/>
          <w:sz w:val="20"/>
          <w:szCs w:val="20"/>
        </w:rPr>
        <w:tab/>
      </w:r>
      <w:r w:rsidRPr="007D011A">
        <w:rPr>
          <w:rFonts w:asciiTheme="majorHAnsi" w:eastAsia="Calibri" w:hAnsiTheme="majorHAnsi" w:cstheme="maj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D011A">
        <w:rPr>
          <w:rFonts w:asciiTheme="majorHAnsi" w:eastAsia="Calibri" w:hAnsiTheme="majorHAnsi" w:cstheme="majorHAnsi"/>
          <w:sz w:val="20"/>
          <w:szCs w:val="20"/>
        </w:rPr>
        <w:instrText xml:space="preserve"> FORMCHECKBOX </w:instrText>
      </w:r>
      <w:r w:rsidR="001D2D85">
        <w:rPr>
          <w:rFonts w:asciiTheme="majorHAnsi" w:eastAsia="Calibri" w:hAnsiTheme="majorHAnsi" w:cstheme="majorHAnsi"/>
          <w:sz w:val="20"/>
          <w:szCs w:val="20"/>
        </w:rPr>
      </w:r>
      <w:r w:rsidR="001D2D85">
        <w:rPr>
          <w:rFonts w:asciiTheme="majorHAnsi" w:eastAsia="Calibri" w:hAnsiTheme="majorHAnsi" w:cstheme="majorHAnsi"/>
          <w:sz w:val="20"/>
          <w:szCs w:val="20"/>
        </w:rPr>
        <w:fldChar w:fldCharType="separate"/>
      </w:r>
      <w:r w:rsidRPr="007D011A">
        <w:rPr>
          <w:rFonts w:asciiTheme="majorHAnsi" w:eastAsia="Calibri" w:hAnsiTheme="majorHAnsi" w:cstheme="majorHAnsi"/>
          <w:sz w:val="20"/>
          <w:szCs w:val="20"/>
        </w:rPr>
        <w:fldChar w:fldCharType="end"/>
      </w:r>
    </w:p>
    <w:p w14:paraId="3B3112BC" w14:textId="77777777" w:rsidR="009853E8" w:rsidRPr="007D011A" w:rsidRDefault="009853E8" w:rsidP="009853E8">
      <w:pPr>
        <w:tabs>
          <w:tab w:val="left" w:pos="1980"/>
        </w:tabs>
        <w:spacing w:after="120" w:line="240" w:lineRule="auto"/>
        <w:ind w:left="714"/>
        <w:rPr>
          <w:rFonts w:asciiTheme="majorHAnsi" w:eastAsia="Times New Roman" w:hAnsiTheme="majorHAnsi" w:cstheme="majorHAnsi"/>
          <w:sz w:val="20"/>
          <w:lang w:eastAsia="fr-FR"/>
        </w:rPr>
      </w:pPr>
    </w:p>
    <w:p w14:paraId="6A35F61C" w14:textId="24DFBDE7" w:rsidR="009853E8" w:rsidRPr="007D011A" w:rsidRDefault="009853E8" w:rsidP="0064727E">
      <w:pPr>
        <w:numPr>
          <w:ilvl w:val="0"/>
          <w:numId w:val="2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7D011A">
        <w:rPr>
          <w:rFonts w:asciiTheme="majorHAnsi" w:eastAsia="Times New Roman" w:hAnsiTheme="majorHAnsi" w:cstheme="majorHAnsi"/>
          <w:sz w:val="20"/>
          <w:lang w:eastAsia="fr-FR"/>
        </w:rPr>
        <w:t>Adresse :</w:t>
      </w:r>
    </w:p>
    <w:p w14:paraId="270540AD" w14:textId="77777777" w:rsidR="00FA152D" w:rsidRPr="007D011A" w:rsidRDefault="00FA152D" w:rsidP="00FA152D">
      <w:pPr>
        <w:pStyle w:val="Paragraphedeliste"/>
        <w:rPr>
          <w:rFonts w:asciiTheme="majorHAnsi" w:eastAsia="Times New Roman" w:hAnsiTheme="majorHAnsi" w:cstheme="majorHAnsi"/>
          <w:sz w:val="20"/>
          <w:lang w:eastAsia="fr-FR"/>
        </w:rPr>
      </w:pPr>
    </w:p>
    <w:p w14:paraId="3684FDB1" w14:textId="336A195E" w:rsidR="00FA152D" w:rsidRPr="007D011A" w:rsidRDefault="00FA152D" w:rsidP="0064727E">
      <w:pPr>
        <w:numPr>
          <w:ilvl w:val="0"/>
          <w:numId w:val="2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7D011A">
        <w:rPr>
          <w:rFonts w:asciiTheme="majorHAnsi" w:eastAsia="Times New Roman" w:hAnsiTheme="majorHAnsi" w:cstheme="majorHAnsi"/>
          <w:sz w:val="20"/>
          <w:lang w:eastAsia="fr-FR"/>
        </w:rPr>
        <w:t>Contact :</w:t>
      </w:r>
    </w:p>
    <w:p w14:paraId="332F76E6" w14:textId="77777777" w:rsidR="009853E8" w:rsidRPr="007D011A" w:rsidRDefault="009853E8" w:rsidP="009853E8">
      <w:pPr>
        <w:tabs>
          <w:tab w:val="left" w:pos="1980"/>
        </w:tabs>
        <w:spacing w:after="120" w:line="240" w:lineRule="auto"/>
        <w:ind w:left="714"/>
        <w:rPr>
          <w:rFonts w:asciiTheme="majorHAnsi" w:eastAsia="Times New Roman" w:hAnsiTheme="majorHAnsi" w:cstheme="majorHAnsi"/>
          <w:sz w:val="20"/>
          <w:lang w:eastAsia="fr-FR"/>
        </w:rPr>
      </w:pPr>
    </w:p>
    <w:p w14:paraId="3EF13085" w14:textId="74ED6BB2" w:rsidR="009853E8" w:rsidRPr="007D011A" w:rsidRDefault="009853E8" w:rsidP="0064727E">
      <w:pPr>
        <w:numPr>
          <w:ilvl w:val="0"/>
          <w:numId w:val="2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7D011A">
        <w:rPr>
          <w:rFonts w:asciiTheme="majorHAnsi" w:eastAsia="Times New Roman" w:hAnsiTheme="majorHAnsi" w:cstheme="majorHAnsi"/>
          <w:sz w:val="20"/>
          <w:lang w:eastAsia="fr-FR"/>
        </w:rPr>
        <w:t>Téléphone :</w:t>
      </w:r>
    </w:p>
    <w:p w14:paraId="45EF67C2" w14:textId="77777777" w:rsidR="00FA152D" w:rsidRPr="007D011A" w:rsidRDefault="00FA152D" w:rsidP="00FA152D">
      <w:pPr>
        <w:pStyle w:val="Paragraphedeliste"/>
        <w:rPr>
          <w:rFonts w:asciiTheme="majorHAnsi" w:eastAsia="Times New Roman" w:hAnsiTheme="majorHAnsi" w:cstheme="majorHAnsi"/>
          <w:sz w:val="20"/>
          <w:lang w:eastAsia="fr-FR"/>
        </w:rPr>
      </w:pPr>
    </w:p>
    <w:p w14:paraId="5349813A" w14:textId="4CD673FB" w:rsidR="00FA152D" w:rsidRPr="007D011A" w:rsidRDefault="00FA152D" w:rsidP="0064727E">
      <w:pPr>
        <w:numPr>
          <w:ilvl w:val="0"/>
          <w:numId w:val="2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7D011A">
        <w:rPr>
          <w:rFonts w:asciiTheme="majorHAnsi" w:eastAsia="Times New Roman" w:hAnsiTheme="majorHAnsi" w:cstheme="majorHAnsi"/>
          <w:sz w:val="20"/>
          <w:lang w:eastAsia="fr-FR"/>
        </w:rPr>
        <w:t>Mail :</w:t>
      </w:r>
    </w:p>
    <w:p w14:paraId="2DFA748F" w14:textId="08E15E3E" w:rsidR="009853E8" w:rsidRPr="007D011A" w:rsidRDefault="009853E8" w:rsidP="00247AA8">
      <w:pPr>
        <w:ind w:right="401"/>
        <w:jc w:val="both"/>
        <w:rPr>
          <w:rFonts w:asciiTheme="majorHAnsi" w:hAnsiTheme="majorHAnsi" w:cstheme="majorHAnsi"/>
          <w:i/>
          <w:sz w:val="20"/>
        </w:rPr>
      </w:pPr>
    </w:p>
    <w:p w14:paraId="48E92D11" w14:textId="12581C54" w:rsidR="00236494" w:rsidRPr="007D011A" w:rsidRDefault="00236494" w:rsidP="00247AA8">
      <w:pPr>
        <w:ind w:right="401"/>
        <w:jc w:val="both"/>
        <w:rPr>
          <w:rFonts w:asciiTheme="majorHAnsi" w:hAnsiTheme="majorHAnsi" w:cstheme="majorHAnsi"/>
          <w:i/>
          <w:sz w:val="20"/>
        </w:rPr>
      </w:pPr>
    </w:p>
    <w:p w14:paraId="1EA37DA3" w14:textId="0BF928BA" w:rsidR="009853E8" w:rsidRPr="007D011A" w:rsidRDefault="009853E8" w:rsidP="00C74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tabs>
          <w:tab w:val="right" w:pos="10490"/>
        </w:tabs>
        <w:ind w:right="-24"/>
        <w:jc w:val="both"/>
        <w:rPr>
          <w:rFonts w:asciiTheme="majorHAnsi" w:hAnsiTheme="majorHAnsi" w:cstheme="majorHAnsi"/>
          <w:b/>
          <w:sz w:val="24"/>
          <w:szCs w:val="24"/>
        </w:rPr>
      </w:pPr>
      <w:r w:rsidRPr="007D011A">
        <w:rPr>
          <w:rFonts w:asciiTheme="majorHAnsi" w:hAnsiTheme="majorHAnsi" w:cstheme="majorHAnsi"/>
          <w:b/>
          <w:sz w:val="24"/>
          <w:szCs w:val="24"/>
        </w:rPr>
        <w:lastRenderedPageBreak/>
        <w:t>V</w:t>
      </w:r>
      <w:r w:rsidR="001F3FFF" w:rsidRPr="007D011A">
        <w:rPr>
          <w:rFonts w:asciiTheme="majorHAnsi" w:hAnsiTheme="majorHAnsi" w:cstheme="majorHAnsi"/>
          <w:b/>
          <w:sz w:val="24"/>
          <w:szCs w:val="24"/>
        </w:rPr>
        <w:t xml:space="preserve">aleur technique </w:t>
      </w:r>
      <w:r w:rsidR="00CF7536" w:rsidRPr="007D011A">
        <w:rPr>
          <w:rFonts w:asciiTheme="majorHAnsi" w:hAnsiTheme="majorHAnsi" w:cstheme="majorHAnsi"/>
          <w:b/>
          <w:sz w:val="24"/>
          <w:szCs w:val="24"/>
        </w:rPr>
        <w:t xml:space="preserve">– </w:t>
      </w:r>
      <w:r w:rsidR="00C747DB" w:rsidRPr="00C747DB">
        <w:rPr>
          <w:rFonts w:asciiTheme="majorHAnsi" w:hAnsiTheme="majorHAnsi" w:cstheme="majorHAnsi"/>
          <w:b/>
          <w:sz w:val="24"/>
          <w:szCs w:val="24"/>
        </w:rPr>
        <w:t>45</w:t>
      </w:r>
      <w:r w:rsidR="00CF7536" w:rsidRPr="00C747DB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1F3FFF" w:rsidRPr="00C747DB">
        <w:rPr>
          <w:rFonts w:asciiTheme="majorHAnsi" w:hAnsiTheme="majorHAnsi" w:cstheme="majorHAnsi"/>
          <w:b/>
          <w:sz w:val="24"/>
          <w:szCs w:val="24"/>
        </w:rPr>
        <w:t>points</w:t>
      </w:r>
      <w:r w:rsidR="00C747DB">
        <w:rPr>
          <w:rFonts w:asciiTheme="majorHAnsi" w:hAnsiTheme="majorHAnsi" w:cstheme="majorHAnsi"/>
          <w:b/>
          <w:sz w:val="24"/>
          <w:szCs w:val="24"/>
        </w:rPr>
        <w:tab/>
      </w:r>
    </w:p>
    <w:p w14:paraId="506172D3" w14:textId="2AAE3A57" w:rsidR="00196562" w:rsidRPr="007D011A" w:rsidRDefault="00196562" w:rsidP="00196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ind w:right="118"/>
        <w:jc w:val="both"/>
        <w:rPr>
          <w:rFonts w:asciiTheme="majorHAnsi" w:hAnsiTheme="majorHAnsi" w:cstheme="majorHAnsi"/>
          <w:b/>
          <w:sz w:val="24"/>
        </w:rPr>
      </w:pPr>
      <w:bookmarkStart w:id="0" w:name="_Hlk161848396"/>
      <w:r w:rsidRPr="007D011A">
        <w:rPr>
          <w:rFonts w:ascii="Calibri Light" w:hAnsi="Calibri Light" w:cs="Calibri Light"/>
          <w:b/>
          <w:bCs/>
          <w:sz w:val="24"/>
          <w:szCs w:val="24"/>
        </w:rPr>
        <w:t xml:space="preserve">Qualité </w:t>
      </w:r>
      <w:r w:rsidRPr="00831480">
        <w:rPr>
          <w:rFonts w:ascii="Calibri Light" w:hAnsi="Calibri Light" w:cs="Calibri Light"/>
          <w:b/>
          <w:bCs/>
          <w:sz w:val="24"/>
          <w:szCs w:val="24"/>
        </w:rPr>
        <w:t>des moyens humains (formations, qualifications, compétences, expériences similaires)</w:t>
      </w:r>
      <w:r w:rsidR="00C90052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Pr="00C747DB">
        <w:rPr>
          <w:rFonts w:asciiTheme="majorHAnsi" w:hAnsiTheme="majorHAnsi" w:cstheme="majorHAnsi"/>
          <w:b/>
          <w:sz w:val="24"/>
        </w:rPr>
        <w:t>– 15 points</w:t>
      </w:r>
    </w:p>
    <w:p w14:paraId="6E4517CE" w14:textId="0F05BE3E" w:rsidR="00EE4C65" w:rsidRPr="007D011A" w:rsidRDefault="00806FB3" w:rsidP="00101982">
      <w:pPr>
        <w:spacing w:line="256" w:lineRule="auto"/>
        <w:ind w:left="284" w:right="-24"/>
        <w:contextualSpacing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 w:rsidR="008F17F1">
        <w:rPr>
          <w:rFonts w:asciiTheme="majorHAnsi" w:hAnsiTheme="majorHAnsi" w:cstheme="majorHAnsi"/>
          <w:sz w:val="20"/>
        </w:rPr>
        <w:t xml:space="preserve">présente les moyens humains disponibles </w:t>
      </w:r>
      <w:r w:rsidR="008F17F1" w:rsidRPr="008F17F1">
        <w:rPr>
          <w:rFonts w:asciiTheme="majorHAnsi" w:hAnsiTheme="majorHAnsi" w:cstheme="majorHAnsi"/>
          <w:b/>
          <w:bCs/>
          <w:sz w:val="20"/>
          <w:u w:val="single"/>
        </w:rPr>
        <w:t>pour ce marché</w:t>
      </w:r>
      <w:r w:rsidR="008F17F1">
        <w:rPr>
          <w:rFonts w:asciiTheme="majorHAnsi" w:hAnsiTheme="majorHAnsi" w:cstheme="majorHAnsi"/>
          <w:sz w:val="20"/>
        </w:rPr>
        <w:t xml:space="preserve"> (formations, expériences similaires, attestations de formation des</w:t>
      </w:r>
      <w:r w:rsidR="00CD2CF7">
        <w:rPr>
          <w:rFonts w:asciiTheme="majorHAnsi" w:hAnsiTheme="majorHAnsi" w:cstheme="majorHAnsi"/>
          <w:sz w:val="20"/>
        </w:rPr>
        <w:t xml:space="preserve"> </w:t>
      </w:r>
      <w:r w:rsidR="008F17F1">
        <w:rPr>
          <w:rFonts w:asciiTheme="majorHAnsi" w:hAnsiTheme="majorHAnsi" w:cstheme="majorHAnsi"/>
          <w:sz w:val="20"/>
        </w:rPr>
        <w:t xml:space="preserve">techniciens SALTO &amp; </w:t>
      </w:r>
      <w:r w:rsidR="008F17F1" w:rsidRPr="003172D6">
        <w:rPr>
          <w:rFonts w:asciiTheme="majorHAnsi" w:hAnsiTheme="majorHAnsi" w:cstheme="majorHAnsi"/>
          <w:sz w:val="20"/>
        </w:rPr>
        <w:t>FICHET ou équivalent, habilitations</w:t>
      </w:r>
      <w:r w:rsidR="008F17F1">
        <w:rPr>
          <w:rFonts w:asciiTheme="majorHAnsi" w:hAnsiTheme="majorHAnsi" w:cstheme="majorHAnsi"/>
          <w:sz w:val="20"/>
        </w:rPr>
        <w:t xml:space="preserve"> électriques et </w:t>
      </w:r>
      <w:r w:rsidR="003172D6">
        <w:rPr>
          <w:rFonts w:asciiTheme="majorHAnsi" w:hAnsiTheme="majorHAnsi" w:cstheme="majorHAnsi"/>
          <w:sz w:val="20"/>
        </w:rPr>
        <w:t>CACES ou équivalent</w:t>
      </w:r>
      <w:r w:rsidR="008F17F1">
        <w:rPr>
          <w:rFonts w:asciiTheme="majorHAnsi" w:hAnsiTheme="majorHAnsi" w:cstheme="majorHAnsi"/>
          <w:sz w:val="20"/>
        </w:rPr>
        <w:t>)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A20938" w:rsidRPr="007D011A" w14:paraId="18CCEB31" w14:textId="77777777" w:rsidTr="008438F4">
        <w:trPr>
          <w:trHeight w:val="3109"/>
        </w:trPr>
        <w:tc>
          <w:tcPr>
            <w:tcW w:w="9736" w:type="dxa"/>
            <w:vAlign w:val="center"/>
          </w:tcPr>
          <w:bookmarkEnd w:id="0"/>
          <w:p w14:paraId="5A0F5216" w14:textId="262D196E" w:rsidR="00A20938" w:rsidRPr="007D011A" w:rsidRDefault="00A20938" w:rsidP="007D011A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  <w:r w:rsidR="00806FB3"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</w:p>
        </w:tc>
      </w:tr>
    </w:tbl>
    <w:p w14:paraId="48FCE3AF" w14:textId="77777777" w:rsidR="00CD2CF7" w:rsidRDefault="00CD2CF7" w:rsidP="00CD2CF7">
      <w:pPr>
        <w:spacing w:line="256" w:lineRule="auto"/>
        <w:ind w:left="284" w:right="401"/>
        <w:contextualSpacing/>
        <w:jc w:val="both"/>
        <w:rPr>
          <w:rFonts w:asciiTheme="majorHAnsi" w:hAnsiTheme="majorHAnsi" w:cstheme="majorHAnsi"/>
          <w:sz w:val="20"/>
        </w:rPr>
      </w:pPr>
    </w:p>
    <w:p w14:paraId="283A8A61" w14:textId="50DB2AC8" w:rsidR="00CD2CF7" w:rsidRPr="007D011A" w:rsidRDefault="00CD2CF7" w:rsidP="00101982">
      <w:pPr>
        <w:spacing w:line="256" w:lineRule="auto"/>
        <w:ind w:left="284" w:right="-24"/>
        <w:contextualSpacing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 xml:space="preserve">présente </w:t>
      </w:r>
      <w:r w:rsidR="002B17C1">
        <w:rPr>
          <w:rFonts w:asciiTheme="majorHAnsi" w:hAnsiTheme="majorHAnsi" w:cstheme="majorHAnsi"/>
          <w:sz w:val="20"/>
        </w:rPr>
        <w:t xml:space="preserve">l’interlocuteur unique </w:t>
      </w:r>
      <w:r w:rsidRPr="008F17F1">
        <w:rPr>
          <w:rFonts w:asciiTheme="majorHAnsi" w:hAnsiTheme="majorHAnsi" w:cstheme="majorHAnsi"/>
          <w:b/>
          <w:bCs/>
          <w:sz w:val="20"/>
          <w:u w:val="single"/>
        </w:rPr>
        <w:t>pour ce marché</w:t>
      </w:r>
      <w:r>
        <w:rPr>
          <w:rFonts w:asciiTheme="majorHAnsi" w:hAnsiTheme="majorHAnsi" w:cstheme="majorHAnsi"/>
          <w:sz w:val="20"/>
        </w:rPr>
        <w:t xml:space="preserve"> (formations, </w:t>
      </w:r>
      <w:r w:rsidR="002B17C1">
        <w:rPr>
          <w:rFonts w:asciiTheme="majorHAnsi" w:hAnsiTheme="majorHAnsi" w:cstheme="majorHAnsi"/>
          <w:sz w:val="20"/>
        </w:rPr>
        <w:t xml:space="preserve">qualifications, compétences, </w:t>
      </w:r>
      <w:r>
        <w:rPr>
          <w:rFonts w:asciiTheme="majorHAnsi" w:hAnsiTheme="majorHAnsi" w:cstheme="majorHAnsi"/>
          <w:sz w:val="20"/>
        </w:rPr>
        <w:t>expériences similaires)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CD2CF7" w:rsidRPr="007D011A" w14:paraId="48A14108" w14:textId="77777777" w:rsidTr="00143D4A">
        <w:trPr>
          <w:trHeight w:val="3109"/>
        </w:trPr>
        <w:tc>
          <w:tcPr>
            <w:tcW w:w="9736" w:type="dxa"/>
            <w:vAlign w:val="center"/>
          </w:tcPr>
          <w:p w14:paraId="68DB859A" w14:textId="77777777" w:rsidR="00CD2CF7" w:rsidRPr="007D011A" w:rsidRDefault="00CD2CF7" w:rsidP="00143D4A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</w:p>
        </w:tc>
      </w:tr>
    </w:tbl>
    <w:p w14:paraId="6EC9E9C6" w14:textId="77777777" w:rsidR="00E43D12" w:rsidRDefault="00E43D12" w:rsidP="00E43D12">
      <w:pPr>
        <w:spacing w:line="256" w:lineRule="auto"/>
        <w:ind w:left="284" w:right="401"/>
        <w:contextualSpacing/>
        <w:jc w:val="both"/>
        <w:rPr>
          <w:rFonts w:asciiTheme="majorHAnsi" w:hAnsiTheme="majorHAnsi" w:cstheme="majorHAnsi"/>
          <w:sz w:val="20"/>
        </w:rPr>
      </w:pPr>
    </w:p>
    <w:p w14:paraId="1AD536CB" w14:textId="3971714A" w:rsidR="00C747DB" w:rsidRPr="007D011A" w:rsidRDefault="00C747DB" w:rsidP="00C74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ind w:right="118"/>
        <w:jc w:val="both"/>
        <w:rPr>
          <w:rFonts w:asciiTheme="majorHAnsi" w:hAnsiTheme="majorHAnsi" w:cstheme="majorHAnsi"/>
          <w:b/>
          <w:sz w:val="24"/>
        </w:rPr>
      </w:pPr>
      <w:r w:rsidRPr="007D011A">
        <w:rPr>
          <w:rFonts w:ascii="Calibri Light" w:hAnsi="Calibri Light" w:cs="Calibri Light"/>
          <w:b/>
          <w:bCs/>
          <w:sz w:val="24"/>
          <w:szCs w:val="24"/>
        </w:rPr>
        <w:t xml:space="preserve">Qualité du planning d’exécution des prestations et des rapports </w:t>
      </w:r>
      <w:r w:rsidRPr="001F08D2">
        <w:rPr>
          <w:rFonts w:ascii="Calibri Light" w:hAnsi="Calibri Light" w:cs="Calibri Light"/>
          <w:b/>
          <w:bCs/>
          <w:sz w:val="24"/>
          <w:szCs w:val="24"/>
        </w:rPr>
        <w:t>types</w:t>
      </w:r>
      <w:r w:rsidRPr="001F08D2">
        <w:rPr>
          <w:rFonts w:asciiTheme="majorHAnsi" w:hAnsiTheme="majorHAnsi" w:cstheme="majorHAnsi"/>
          <w:b/>
          <w:sz w:val="24"/>
        </w:rPr>
        <w:t xml:space="preserve"> – </w:t>
      </w:r>
      <w:r w:rsidR="001F08D2" w:rsidRPr="001F08D2">
        <w:rPr>
          <w:rFonts w:asciiTheme="majorHAnsi" w:hAnsiTheme="majorHAnsi" w:cstheme="majorHAnsi"/>
          <w:b/>
          <w:sz w:val="24"/>
        </w:rPr>
        <w:t>1</w:t>
      </w:r>
      <w:r w:rsidRPr="001F08D2">
        <w:rPr>
          <w:rFonts w:asciiTheme="majorHAnsi" w:hAnsiTheme="majorHAnsi" w:cstheme="majorHAnsi"/>
          <w:b/>
          <w:sz w:val="24"/>
        </w:rPr>
        <w:t>0 points</w:t>
      </w:r>
    </w:p>
    <w:p w14:paraId="00A3CA90" w14:textId="77777777" w:rsidR="00C747DB" w:rsidRPr="007D011A" w:rsidRDefault="00C747DB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>présente le rapport type de maintenance préventive/curative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3093D42B" w14:textId="77777777" w:rsidTr="00101982">
        <w:trPr>
          <w:trHeight w:val="2718"/>
          <w:jc w:val="center"/>
        </w:trPr>
        <w:tc>
          <w:tcPr>
            <w:tcW w:w="9736" w:type="dxa"/>
            <w:vAlign w:val="center"/>
          </w:tcPr>
          <w:p w14:paraId="269EAE5C" w14:textId="12ADEDD2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</w:t>
            </w:r>
          </w:p>
        </w:tc>
      </w:tr>
    </w:tbl>
    <w:p w14:paraId="7CDCC187" w14:textId="490198DE" w:rsidR="00101982" w:rsidRDefault="00101982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6521E93E" w14:textId="77777777" w:rsidR="001D2D85" w:rsidRDefault="001D2D85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084D0AF9" w14:textId="77777777" w:rsidR="001D2D85" w:rsidRDefault="001D2D85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4139EFB0" w14:textId="77777777" w:rsidR="001D2D85" w:rsidRDefault="001D2D85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1A25E511" w14:textId="77777777" w:rsidR="001D2D85" w:rsidRDefault="001D2D85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4052B510" w14:textId="66AD1C5C" w:rsidR="00C747DB" w:rsidRPr="007D011A" w:rsidRDefault="00C747DB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lastRenderedPageBreak/>
        <w:t xml:space="preserve">Le soumissionnaire </w:t>
      </w:r>
      <w:r>
        <w:rPr>
          <w:rFonts w:asciiTheme="majorHAnsi" w:hAnsiTheme="majorHAnsi" w:cstheme="majorHAnsi"/>
          <w:sz w:val="20"/>
        </w:rPr>
        <w:t>présente le rapport type de maintenance trimestriel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4EDB8564" w14:textId="77777777" w:rsidTr="00101982">
        <w:trPr>
          <w:trHeight w:val="2684"/>
          <w:jc w:val="center"/>
        </w:trPr>
        <w:tc>
          <w:tcPr>
            <w:tcW w:w="9736" w:type="dxa"/>
            <w:vAlign w:val="center"/>
          </w:tcPr>
          <w:p w14:paraId="3FF90256" w14:textId="73E0D08F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</w:t>
            </w:r>
          </w:p>
        </w:tc>
      </w:tr>
    </w:tbl>
    <w:p w14:paraId="13901DAA" w14:textId="77777777" w:rsidR="001D2D85" w:rsidRDefault="001D2D85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4F438E7A" w14:textId="3AD18961" w:rsidR="00C747DB" w:rsidRPr="007D011A" w:rsidRDefault="00C747DB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>présente le rapport type annuel</w:t>
      </w:r>
      <w:r w:rsidR="00A878D9">
        <w:rPr>
          <w:rFonts w:asciiTheme="majorHAnsi" w:hAnsiTheme="majorHAnsi" w:cstheme="majorHAnsi"/>
          <w:sz w:val="20"/>
        </w:rPr>
        <w:t xml:space="preserve"> (maintenance préventive et curative)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258AA953" w14:textId="77777777" w:rsidTr="00101982">
        <w:trPr>
          <w:trHeight w:val="2819"/>
          <w:jc w:val="center"/>
        </w:trPr>
        <w:tc>
          <w:tcPr>
            <w:tcW w:w="9736" w:type="dxa"/>
            <w:vAlign w:val="center"/>
          </w:tcPr>
          <w:p w14:paraId="6DBDCDBC" w14:textId="3F68C676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</w:t>
            </w:r>
          </w:p>
        </w:tc>
      </w:tr>
    </w:tbl>
    <w:p w14:paraId="59021191" w14:textId="77777777" w:rsidR="00101982" w:rsidRDefault="00101982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0E43FF70" w14:textId="4EEF9A5F" w:rsidR="00C747DB" w:rsidRPr="007D011A" w:rsidRDefault="00C747DB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>présente le rapport type de diagnostic de l’existant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0001FB77" w14:textId="77777777" w:rsidTr="00282D19">
        <w:trPr>
          <w:trHeight w:val="3109"/>
          <w:jc w:val="center"/>
        </w:trPr>
        <w:tc>
          <w:tcPr>
            <w:tcW w:w="10456" w:type="dxa"/>
            <w:vAlign w:val="center"/>
          </w:tcPr>
          <w:p w14:paraId="61AB344B" w14:textId="77777777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</w:t>
            </w:r>
          </w:p>
        </w:tc>
      </w:tr>
    </w:tbl>
    <w:p w14:paraId="0A4B49C7" w14:textId="77777777" w:rsidR="001D2D85" w:rsidRDefault="001D2D85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388C009A" w14:textId="1ACECAEB" w:rsidR="00C747DB" w:rsidRPr="007D011A" w:rsidRDefault="00C747DB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>présente le bulletin type d’intervention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0EF02295" w14:textId="77777777" w:rsidTr="00101982">
        <w:trPr>
          <w:trHeight w:val="2683"/>
          <w:jc w:val="center"/>
        </w:trPr>
        <w:tc>
          <w:tcPr>
            <w:tcW w:w="10456" w:type="dxa"/>
            <w:vAlign w:val="center"/>
          </w:tcPr>
          <w:p w14:paraId="6DFFF1E7" w14:textId="0F3744B7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</w:t>
            </w:r>
          </w:p>
        </w:tc>
      </w:tr>
    </w:tbl>
    <w:p w14:paraId="32D95424" w14:textId="77777777" w:rsidR="00101982" w:rsidRDefault="00101982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0C05038D" w14:textId="23D80F8D" w:rsidR="00C747DB" w:rsidRPr="007D011A" w:rsidRDefault="00C747DB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lastRenderedPageBreak/>
        <w:t xml:space="preserve">Le soumissionnaire </w:t>
      </w:r>
      <w:r>
        <w:rPr>
          <w:rFonts w:asciiTheme="majorHAnsi" w:hAnsiTheme="majorHAnsi" w:cstheme="majorHAnsi"/>
          <w:sz w:val="20"/>
        </w:rPr>
        <w:t>présente une étude d’exécution type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5ECD6424" w14:textId="77777777" w:rsidTr="00101982">
        <w:trPr>
          <w:trHeight w:val="2831"/>
          <w:jc w:val="center"/>
        </w:trPr>
        <w:tc>
          <w:tcPr>
            <w:tcW w:w="10456" w:type="dxa"/>
            <w:vAlign w:val="center"/>
          </w:tcPr>
          <w:p w14:paraId="3765FDFB" w14:textId="547E600A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</w:t>
            </w:r>
          </w:p>
        </w:tc>
      </w:tr>
    </w:tbl>
    <w:p w14:paraId="53051873" w14:textId="77777777" w:rsidR="006C6ED1" w:rsidRDefault="006C6ED1" w:rsidP="00311F3C">
      <w:pPr>
        <w:spacing w:line="256" w:lineRule="auto"/>
        <w:ind w:left="284" w:right="-24"/>
        <w:jc w:val="both"/>
        <w:rPr>
          <w:rFonts w:asciiTheme="majorHAnsi" w:hAnsiTheme="majorHAnsi" w:cstheme="majorHAnsi"/>
          <w:sz w:val="20"/>
        </w:rPr>
      </w:pPr>
    </w:p>
    <w:p w14:paraId="0887B0BE" w14:textId="159367E2" w:rsidR="00C747DB" w:rsidRPr="007D011A" w:rsidRDefault="00C747DB" w:rsidP="00311F3C">
      <w:pPr>
        <w:spacing w:line="256" w:lineRule="auto"/>
        <w:ind w:left="284" w:right="-24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 xml:space="preserve">présente le planning annuel détaillé de visites pour la première année d’exécution du marché,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incluant</w:t>
      </w:r>
      <w:r w:rsidRPr="00DB520F">
        <w:rPr>
          <w:rFonts w:ascii="Calibri Light" w:hAnsi="Calibri Light" w:cs="Calibri Light"/>
          <w:color w:val="000000"/>
          <w:spacing w:val="15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le</w:t>
      </w:r>
      <w:r w:rsidRPr="00DB520F">
        <w:rPr>
          <w:rFonts w:ascii="Calibri Light" w:hAnsi="Calibri Light" w:cs="Calibri Light"/>
          <w:color w:val="000000"/>
          <w:spacing w:val="13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nombre</w:t>
      </w:r>
      <w:r w:rsidRPr="00DB520F">
        <w:rPr>
          <w:rFonts w:ascii="Calibri Light" w:hAnsi="Calibri Light" w:cs="Calibri Light"/>
          <w:color w:val="000000"/>
          <w:spacing w:val="14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de techniciens,</w:t>
      </w:r>
      <w:r w:rsidRPr="00DB520F">
        <w:rPr>
          <w:rFonts w:ascii="Calibri Light" w:hAnsi="Calibri Light" w:cs="Calibri Light"/>
          <w:color w:val="000000"/>
          <w:spacing w:val="16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le</w:t>
      </w:r>
      <w:r w:rsidRPr="00DB520F">
        <w:rPr>
          <w:rFonts w:ascii="Calibri Light" w:hAnsi="Calibri Light" w:cs="Calibri Light"/>
          <w:color w:val="000000"/>
          <w:spacing w:val="14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pacing w:val="-2"/>
          <w:sz w:val="20"/>
          <w:szCs w:val="20"/>
        </w:rPr>
        <w:t>nombre</w:t>
      </w:r>
      <w:r w:rsidRPr="00DB520F">
        <w:rPr>
          <w:rFonts w:ascii="Calibri Light" w:hAnsi="Calibri Light" w:cs="Calibri Light"/>
          <w:color w:val="000000"/>
          <w:spacing w:val="40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d’heures</w:t>
      </w:r>
      <w:r w:rsidRPr="00DB520F">
        <w:rPr>
          <w:rFonts w:ascii="Calibri Light" w:hAnsi="Calibri Light" w:cs="Calibri Light"/>
          <w:color w:val="000000"/>
          <w:spacing w:val="-7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et</w:t>
      </w:r>
      <w:r w:rsidRPr="00DB520F">
        <w:rPr>
          <w:rFonts w:ascii="Calibri Light" w:hAnsi="Calibri Light" w:cs="Calibri Light"/>
          <w:color w:val="000000"/>
          <w:spacing w:val="-3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de</w:t>
      </w:r>
      <w:r w:rsidRPr="00DB520F">
        <w:rPr>
          <w:rFonts w:ascii="Calibri Light" w:hAnsi="Calibri Light" w:cs="Calibri Light"/>
          <w:color w:val="000000"/>
          <w:spacing w:val="-6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jours</w:t>
      </w:r>
      <w:r w:rsidRPr="00DB520F">
        <w:rPr>
          <w:rFonts w:ascii="Calibri Light" w:hAnsi="Calibri Light" w:cs="Calibri Light"/>
          <w:color w:val="000000"/>
          <w:spacing w:val="-3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prévus</w:t>
      </w:r>
      <w:r w:rsidRPr="00DB520F">
        <w:rPr>
          <w:rFonts w:ascii="Calibri Light" w:hAnsi="Calibri Light" w:cs="Calibri Light"/>
          <w:color w:val="000000"/>
          <w:spacing w:val="-4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et</w:t>
      </w:r>
      <w:r w:rsidRPr="00DB520F">
        <w:rPr>
          <w:rFonts w:ascii="Calibri Light" w:hAnsi="Calibri Light" w:cs="Calibri Light"/>
          <w:color w:val="000000"/>
          <w:spacing w:val="-5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les</w:t>
      </w:r>
      <w:r w:rsidRPr="00DB520F">
        <w:rPr>
          <w:rFonts w:ascii="Calibri Light" w:hAnsi="Calibri Light" w:cs="Calibri Light"/>
          <w:color w:val="000000"/>
          <w:spacing w:val="-5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moyens</w:t>
      </w:r>
      <w:r w:rsidRPr="00DB520F">
        <w:rPr>
          <w:rFonts w:ascii="Calibri Light" w:hAnsi="Calibri Light" w:cs="Calibri Light"/>
          <w:color w:val="000000"/>
          <w:spacing w:val="-4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et</w:t>
      </w:r>
      <w:r w:rsidRPr="00DB520F">
        <w:rPr>
          <w:rFonts w:ascii="Calibri Light" w:hAnsi="Calibri Light" w:cs="Calibri Light"/>
          <w:color w:val="000000"/>
          <w:spacing w:val="-5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matériels</w:t>
      </w:r>
      <w:r w:rsidRPr="00DB520F">
        <w:rPr>
          <w:rFonts w:ascii="Calibri Light" w:hAnsi="Calibri Light" w:cs="Calibri Light"/>
          <w:color w:val="000000"/>
          <w:spacing w:val="-4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mis</w:t>
      </w:r>
      <w:r w:rsidRPr="00DB520F">
        <w:rPr>
          <w:rFonts w:ascii="Calibri Light" w:hAnsi="Calibri Light" w:cs="Calibri Light"/>
          <w:color w:val="000000"/>
          <w:spacing w:val="-4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z w:val="20"/>
          <w:szCs w:val="20"/>
        </w:rPr>
        <w:t>en</w:t>
      </w:r>
      <w:r w:rsidRPr="00DB520F">
        <w:rPr>
          <w:rFonts w:ascii="Calibri Light" w:hAnsi="Calibri Light" w:cs="Calibri Light"/>
          <w:color w:val="000000"/>
          <w:spacing w:val="-6"/>
          <w:sz w:val="20"/>
          <w:szCs w:val="20"/>
        </w:rPr>
        <w:t xml:space="preserve"> </w:t>
      </w:r>
      <w:r w:rsidRPr="00DB520F">
        <w:rPr>
          <w:rFonts w:ascii="Calibri Light" w:hAnsi="Calibri Light" w:cs="Calibri Light"/>
          <w:color w:val="000000"/>
          <w:spacing w:val="-2"/>
          <w:sz w:val="20"/>
          <w:szCs w:val="20"/>
        </w:rPr>
        <w:t>œuvre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458C06DF" w14:textId="77777777" w:rsidTr="00101982">
        <w:trPr>
          <w:trHeight w:val="2846"/>
          <w:jc w:val="center"/>
        </w:trPr>
        <w:tc>
          <w:tcPr>
            <w:tcW w:w="10456" w:type="dxa"/>
            <w:vAlign w:val="center"/>
          </w:tcPr>
          <w:p w14:paraId="58941F92" w14:textId="13CF10B9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</w:t>
            </w:r>
          </w:p>
        </w:tc>
      </w:tr>
    </w:tbl>
    <w:p w14:paraId="6C5022BC" w14:textId="77777777" w:rsidR="001D2D85" w:rsidRDefault="001D2D85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4C0EA26A" w14:textId="055A17CF" w:rsidR="00C747DB" w:rsidRPr="007D011A" w:rsidRDefault="00C747DB" w:rsidP="00C747D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>présente le planning de renouvellement par quart des batteries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C747DB" w:rsidRPr="007D011A" w14:paraId="1AC90EAC" w14:textId="77777777" w:rsidTr="00282D19">
        <w:trPr>
          <w:trHeight w:val="2549"/>
          <w:jc w:val="center"/>
        </w:trPr>
        <w:tc>
          <w:tcPr>
            <w:tcW w:w="10456" w:type="dxa"/>
            <w:vAlign w:val="center"/>
          </w:tcPr>
          <w:p w14:paraId="68799153" w14:textId="77777777" w:rsidR="00C747DB" w:rsidRPr="007D011A" w:rsidRDefault="00C747DB" w:rsidP="00282D19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……………………………………….……………………………………………………………………………</w:t>
            </w:r>
          </w:p>
        </w:tc>
      </w:tr>
    </w:tbl>
    <w:p w14:paraId="6E9746AA" w14:textId="59516B86" w:rsidR="00E43D12" w:rsidRDefault="00E43D12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2396DCCE" w14:textId="6DA19E9A" w:rsidR="001D2D85" w:rsidRDefault="001D2D8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6C4E7CFE" w14:textId="1A1E10A4" w:rsidR="001D2D85" w:rsidRDefault="001D2D8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0E711A81" w14:textId="24127FD0" w:rsidR="001D2D85" w:rsidRDefault="001D2D8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74BE03D5" w14:textId="38A60834" w:rsidR="001D2D85" w:rsidRDefault="001D2D8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54957640" w14:textId="04E65A68" w:rsidR="001D2D85" w:rsidRDefault="001D2D8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14270381" w14:textId="37BE166C" w:rsidR="001D2D85" w:rsidRDefault="001D2D8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126F0DAC" w14:textId="496C2A31" w:rsidR="001D2D85" w:rsidRDefault="001D2D8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559B882B" w14:textId="4AC3C8D0" w:rsidR="001D2D85" w:rsidRDefault="001D2D8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53FBC2AE" w14:textId="77777777" w:rsidR="001D2D85" w:rsidRDefault="001D2D85" w:rsidP="00202036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66D8D556" w14:textId="24BA198A" w:rsidR="00202036" w:rsidRPr="007D011A" w:rsidRDefault="00202036" w:rsidP="00202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ind w:right="118"/>
        <w:jc w:val="both"/>
        <w:rPr>
          <w:rFonts w:asciiTheme="majorHAnsi" w:hAnsiTheme="majorHAnsi" w:cstheme="majorHAnsi"/>
          <w:b/>
          <w:sz w:val="24"/>
        </w:rPr>
      </w:pPr>
      <w:r w:rsidRPr="00202036">
        <w:rPr>
          <w:rFonts w:ascii="Calibri Light" w:hAnsi="Calibri Light" w:cs="Calibri Light"/>
          <w:b/>
          <w:bCs/>
          <w:sz w:val="24"/>
          <w:szCs w:val="24"/>
        </w:rPr>
        <w:lastRenderedPageBreak/>
        <w:t>Qualité des procédures et de la méthodologie d’intervention</w:t>
      </w:r>
      <w:r w:rsidRPr="00202036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780C5F">
        <w:rPr>
          <w:rFonts w:asciiTheme="majorHAnsi" w:hAnsiTheme="majorHAnsi" w:cstheme="majorHAnsi"/>
          <w:b/>
          <w:bCs/>
          <w:sz w:val="24"/>
          <w:szCs w:val="24"/>
        </w:rPr>
        <w:t>–</w:t>
      </w:r>
      <w:r w:rsidRPr="00780C5F">
        <w:rPr>
          <w:rFonts w:asciiTheme="majorHAnsi" w:hAnsiTheme="majorHAnsi" w:cstheme="majorHAnsi"/>
          <w:b/>
          <w:sz w:val="24"/>
        </w:rPr>
        <w:t xml:space="preserve"> 8 points</w:t>
      </w:r>
    </w:p>
    <w:p w14:paraId="512817B3" w14:textId="77777777" w:rsidR="00202036" w:rsidRDefault="00202036" w:rsidP="00101982">
      <w:pPr>
        <w:spacing w:line="256" w:lineRule="auto"/>
        <w:ind w:left="284" w:right="-24"/>
        <w:contextualSpacing/>
        <w:jc w:val="both"/>
        <w:rPr>
          <w:rFonts w:asciiTheme="majorHAnsi" w:hAnsiTheme="majorHAnsi" w:cstheme="majorHAnsi"/>
          <w:sz w:val="20"/>
        </w:rPr>
      </w:pPr>
    </w:p>
    <w:p w14:paraId="5756F3B6" w14:textId="3FCC114D" w:rsidR="001F3FFF" w:rsidRPr="007D011A" w:rsidRDefault="001F3FFF" w:rsidP="00101982">
      <w:pPr>
        <w:spacing w:line="256" w:lineRule="auto"/>
        <w:ind w:left="284" w:right="-24"/>
        <w:contextualSpacing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 w:rsidR="00202036">
        <w:rPr>
          <w:rFonts w:asciiTheme="majorHAnsi" w:hAnsiTheme="majorHAnsi" w:cstheme="majorHAnsi"/>
          <w:sz w:val="20"/>
        </w:rPr>
        <w:t xml:space="preserve">présente la méthodologie adaptée aux sites de CY, qu’il propose </w:t>
      </w:r>
      <w:r w:rsidR="00202036" w:rsidRPr="00202036">
        <w:rPr>
          <w:rFonts w:asciiTheme="majorHAnsi" w:hAnsiTheme="majorHAnsi" w:cstheme="majorHAnsi"/>
          <w:b/>
          <w:bCs/>
          <w:sz w:val="20"/>
          <w:u w:val="single"/>
        </w:rPr>
        <w:t>pour ce marché</w:t>
      </w:r>
      <w:r w:rsidR="00202036">
        <w:rPr>
          <w:rFonts w:asciiTheme="majorHAnsi" w:hAnsiTheme="majorHAnsi" w:cstheme="majorHAnsi"/>
          <w:sz w:val="20"/>
        </w:rPr>
        <w:t>, pour la maintenance préventive et curative</w:t>
      </w:r>
      <w:r w:rsidRPr="007D011A"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1F3FFF" w:rsidRPr="007D011A" w14:paraId="2E647014" w14:textId="77777777" w:rsidTr="00846774">
        <w:trPr>
          <w:trHeight w:val="3109"/>
        </w:trPr>
        <w:tc>
          <w:tcPr>
            <w:tcW w:w="9736" w:type="dxa"/>
            <w:vAlign w:val="center"/>
          </w:tcPr>
          <w:p w14:paraId="3DD06083" w14:textId="77777777" w:rsidR="001F3FFF" w:rsidRPr="007D011A" w:rsidRDefault="001F3FFF" w:rsidP="00846774">
            <w:pPr>
              <w:pStyle w:val="Paragraphedeliste"/>
              <w:ind w:left="0" w:right="403"/>
              <w:rPr>
                <w:rFonts w:asciiTheme="majorHAnsi" w:hAnsiTheme="majorHAnsi" w:cstheme="majorHAnsi"/>
                <w:sz w:val="20"/>
              </w:rPr>
            </w:pPr>
          </w:p>
          <w:p w14:paraId="2EB344D5" w14:textId="329EBD22" w:rsidR="001F3FFF" w:rsidRPr="007D011A" w:rsidRDefault="001F3FFF" w:rsidP="007D011A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</w:p>
        </w:tc>
      </w:tr>
    </w:tbl>
    <w:p w14:paraId="2F7445DA" w14:textId="77777777" w:rsidR="00101982" w:rsidRDefault="00101982" w:rsidP="00780C5F">
      <w:pPr>
        <w:spacing w:line="256" w:lineRule="auto"/>
        <w:ind w:left="284" w:right="-24"/>
        <w:contextualSpacing/>
        <w:jc w:val="both"/>
        <w:rPr>
          <w:rFonts w:asciiTheme="majorHAnsi" w:hAnsiTheme="majorHAnsi" w:cstheme="majorHAnsi"/>
          <w:sz w:val="20"/>
        </w:rPr>
      </w:pPr>
    </w:p>
    <w:p w14:paraId="31E2D5F5" w14:textId="5014224A" w:rsidR="001412CD" w:rsidRPr="007D011A" w:rsidRDefault="001412CD" w:rsidP="00780C5F">
      <w:pPr>
        <w:spacing w:line="256" w:lineRule="auto"/>
        <w:ind w:left="284" w:right="-24"/>
        <w:contextualSpacing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</w:t>
      </w:r>
      <w:r>
        <w:rPr>
          <w:rFonts w:asciiTheme="majorHAnsi" w:hAnsiTheme="majorHAnsi" w:cstheme="majorHAnsi"/>
          <w:sz w:val="20"/>
        </w:rPr>
        <w:t xml:space="preserve">présente ses procédures internes pour assurer la continuité de service en cas d’empêchement ou départ de son personnel (capacités à mobiliser </w:t>
      </w:r>
      <w:r w:rsidR="00780C5F">
        <w:rPr>
          <w:rFonts w:asciiTheme="majorHAnsi" w:hAnsiTheme="majorHAnsi" w:cstheme="majorHAnsi"/>
          <w:sz w:val="20"/>
        </w:rPr>
        <w:t xml:space="preserve">du personnel de niveau équivalent </w:t>
      </w:r>
      <w:r>
        <w:rPr>
          <w:rFonts w:asciiTheme="majorHAnsi" w:hAnsiTheme="majorHAnsi" w:cstheme="majorHAnsi"/>
          <w:sz w:val="20"/>
        </w:rPr>
        <w:t xml:space="preserve">pour le présent marché). </w:t>
      </w: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1412CD" w:rsidRPr="007D011A" w14:paraId="67979E32" w14:textId="77777777" w:rsidTr="006A25D7">
        <w:trPr>
          <w:trHeight w:val="3109"/>
        </w:trPr>
        <w:tc>
          <w:tcPr>
            <w:tcW w:w="9736" w:type="dxa"/>
            <w:vAlign w:val="center"/>
          </w:tcPr>
          <w:p w14:paraId="6636E660" w14:textId="77777777" w:rsidR="001412CD" w:rsidRPr="007D011A" w:rsidRDefault="001412CD" w:rsidP="006A25D7">
            <w:pPr>
              <w:pStyle w:val="Paragraphedeliste"/>
              <w:ind w:left="0" w:right="403"/>
              <w:rPr>
                <w:rFonts w:asciiTheme="majorHAnsi" w:hAnsiTheme="majorHAnsi" w:cstheme="majorHAnsi"/>
                <w:sz w:val="20"/>
              </w:rPr>
            </w:pPr>
          </w:p>
          <w:p w14:paraId="6330F0ED" w14:textId="77777777" w:rsidR="001412CD" w:rsidRPr="007D011A" w:rsidRDefault="001412CD" w:rsidP="006A25D7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</w:p>
        </w:tc>
      </w:tr>
    </w:tbl>
    <w:p w14:paraId="4F3FC89E" w14:textId="77777777" w:rsidR="006F1C2B" w:rsidRDefault="006F1C2B" w:rsidP="006F1C2B">
      <w:pPr>
        <w:pStyle w:val="Corpsdetexte"/>
        <w:ind w:left="284"/>
        <w:rPr>
          <w:rFonts w:asciiTheme="majorHAnsi" w:hAnsiTheme="majorHAnsi" w:cstheme="majorHAnsi"/>
          <w:sz w:val="20"/>
          <w:szCs w:val="20"/>
        </w:rPr>
      </w:pPr>
    </w:p>
    <w:p w14:paraId="7791E819" w14:textId="5039AA1C" w:rsidR="006F1C2B" w:rsidRPr="006F1C2B" w:rsidRDefault="006F1C2B" w:rsidP="006F1C2B">
      <w:pPr>
        <w:pStyle w:val="Corpsdetexte"/>
        <w:ind w:left="284"/>
        <w:rPr>
          <w:rFonts w:ascii="Calibri Light" w:hAnsi="Calibri Light" w:cs="Calibri Light"/>
          <w:sz w:val="20"/>
          <w:szCs w:val="20"/>
        </w:rPr>
      </w:pPr>
      <w:r w:rsidRPr="006F1C2B">
        <w:rPr>
          <w:rFonts w:asciiTheme="majorHAnsi" w:hAnsiTheme="majorHAnsi" w:cstheme="majorHAnsi"/>
          <w:sz w:val="20"/>
          <w:szCs w:val="20"/>
        </w:rPr>
        <w:t xml:space="preserve">Le soumissionnaire présente </w:t>
      </w:r>
      <w:r w:rsidRPr="006F1C2B">
        <w:rPr>
          <w:rFonts w:ascii="Calibri Light" w:hAnsi="Calibri Light" w:cs="Calibri Light"/>
          <w:sz w:val="20"/>
          <w:szCs w:val="20"/>
        </w:rPr>
        <w:t>la</w:t>
      </w:r>
      <w:r w:rsidRPr="006F1C2B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6F1C2B">
        <w:rPr>
          <w:rFonts w:ascii="Calibri Light" w:hAnsi="Calibri Light" w:cs="Calibri Light"/>
          <w:sz w:val="20"/>
          <w:szCs w:val="20"/>
        </w:rPr>
        <w:t>méthodologie</w:t>
      </w:r>
      <w:r w:rsidRPr="006F1C2B">
        <w:rPr>
          <w:rFonts w:ascii="Calibri Light" w:hAnsi="Calibri Light" w:cs="Calibri Light"/>
          <w:spacing w:val="-5"/>
          <w:sz w:val="20"/>
          <w:szCs w:val="20"/>
        </w:rPr>
        <w:t xml:space="preserve"> </w:t>
      </w:r>
      <w:r w:rsidRPr="006F1C2B">
        <w:rPr>
          <w:rFonts w:ascii="Calibri Light" w:hAnsi="Calibri Light" w:cs="Calibri Light"/>
          <w:sz w:val="20"/>
          <w:szCs w:val="20"/>
        </w:rPr>
        <w:t>d’externalisation</w:t>
      </w:r>
      <w:r w:rsidRPr="006F1C2B">
        <w:rPr>
          <w:rFonts w:ascii="Calibri Light" w:hAnsi="Calibri Light" w:cs="Calibri Light"/>
          <w:spacing w:val="-3"/>
          <w:sz w:val="20"/>
          <w:szCs w:val="20"/>
        </w:rPr>
        <w:t xml:space="preserve"> </w:t>
      </w:r>
      <w:r w:rsidRPr="006F1C2B">
        <w:rPr>
          <w:rFonts w:ascii="Calibri Light" w:hAnsi="Calibri Light" w:cs="Calibri Light"/>
          <w:sz w:val="20"/>
          <w:szCs w:val="20"/>
        </w:rPr>
        <w:t>de</w:t>
      </w:r>
      <w:r w:rsidRPr="006F1C2B">
        <w:rPr>
          <w:rFonts w:ascii="Calibri Light" w:hAnsi="Calibri Light" w:cs="Calibri Light"/>
          <w:spacing w:val="-4"/>
          <w:sz w:val="20"/>
          <w:szCs w:val="20"/>
        </w:rPr>
        <w:t xml:space="preserve"> </w:t>
      </w:r>
      <w:r w:rsidRPr="006F1C2B">
        <w:rPr>
          <w:rFonts w:ascii="Calibri Light" w:hAnsi="Calibri Light" w:cs="Calibri Light"/>
          <w:sz w:val="20"/>
          <w:szCs w:val="20"/>
        </w:rPr>
        <w:t>la sauvegarde de l’ensemble des équipements (sécurité, moyen, coût, délais…).</w:t>
      </w: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6F1C2B" w:rsidRPr="007D011A" w14:paraId="5DE992AA" w14:textId="77777777" w:rsidTr="001D2D85">
        <w:trPr>
          <w:trHeight w:val="3109"/>
        </w:trPr>
        <w:tc>
          <w:tcPr>
            <w:tcW w:w="10177" w:type="dxa"/>
            <w:vAlign w:val="center"/>
          </w:tcPr>
          <w:p w14:paraId="3382056A" w14:textId="77777777" w:rsidR="006F1C2B" w:rsidRPr="007D011A" w:rsidRDefault="006F1C2B" w:rsidP="006A25D7">
            <w:pPr>
              <w:pStyle w:val="Paragraphedeliste"/>
              <w:ind w:left="0" w:right="403"/>
              <w:rPr>
                <w:rFonts w:asciiTheme="majorHAnsi" w:hAnsiTheme="majorHAnsi" w:cstheme="majorHAnsi"/>
                <w:sz w:val="20"/>
              </w:rPr>
            </w:pPr>
          </w:p>
          <w:p w14:paraId="1E167094" w14:textId="77777777" w:rsidR="006F1C2B" w:rsidRPr="007D011A" w:rsidRDefault="006F1C2B" w:rsidP="006A25D7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</w:p>
        </w:tc>
      </w:tr>
    </w:tbl>
    <w:p w14:paraId="65672F1D" w14:textId="7C68755C" w:rsidR="006F1C2B" w:rsidRDefault="006F1C2B" w:rsidP="001412CD">
      <w:pPr>
        <w:pStyle w:val="Paragraphedeliste"/>
        <w:ind w:left="1440" w:right="401"/>
        <w:jc w:val="both"/>
        <w:rPr>
          <w:rFonts w:asciiTheme="majorHAnsi" w:hAnsiTheme="majorHAnsi" w:cstheme="majorHAnsi"/>
          <w:b/>
          <w:u w:val="single"/>
        </w:rPr>
      </w:pPr>
    </w:p>
    <w:p w14:paraId="4E6B36B1" w14:textId="021E1047" w:rsidR="001D2D85" w:rsidRDefault="001D2D85" w:rsidP="001412CD">
      <w:pPr>
        <w:pStyle w:val="Paragraphedeliste"/>
        <w:ind w:left="1440" w:right="401"/>
        <w:jc w:val="both"/>
        <w:rPr>
          <w:rFonts w:asciiTheme="majorHAnsi" w:hAnsiTheme="majorHAnsi" w:cstheme="majorHAnsi"/>
          <w:b/>
          <w:u w:val="single"/>
        </w:rPr>
      </w:pPr>
    </w:p>
    <w:p w14:paraId="56631D74" w14:textId="336DC4AF" w:rsidR="001D2D85" w:rsidRDefault="001D2D85" w:rsidP="001412CD">
      <w:pPr>
        <w:pStyle w:val="Paragraphedeliste"/>
        <w:ind w:left="1440" w:right="401"/>
        <w:jc w:val="both"/>
        <w:rPr>
          <w:rFonts w:asciiTheme="majorHAnsi" w:hAnsiTheme="majorHAnsi" w:cstheme="majorHAnsi"/>
          <w:b/>
          <w:u w:val="single"/>
        </w:rPr>
      </w:pPr>
    </w:p>
    <w:p w14:paraId="151F3A61" w14:textId="6A0F55AE" w:rsidR="001D2D85" w:rsidRDefault="001D2D85" w:rsidP="001412CD">
      <w:pPr>
        <w:pStyle w:val="Paragraphedeliste"/>
        <w:ind w:left="1440" w:right="401"/>
        <w:jc w:val="both"/>
        <w:rPr>
          <w:rFonts w:asciiTheme="majorHAnsi" w:hAnsiTheme="majorHAnsi" w:cstheme="majorHAnsi"/>
          <w:b/>
          <w:u w:val="single"/>
        </w:rPr>
      </w:pPr>
    </w:p>
    <w:p w14:paraId="6956E81F" w14:textId="4613ED64" w:rsidR="001D2D85" w:rsidRDefault="001D2D85" w:rsidP="001412CD">
      <w:pPr>
        <w:pStyle w:val="Paragraphedeliste"/>
        <w:ind w:left="1440" w:right="401"/>
        <w:jc w:val="both"/>
        <w:rPr>
          <w:rFonts w:asciiTheme="majorHAnsi" w:hAnsiTheme="majorHAnsi" w:cstheme="majorHAnsi"/>
          <w:b/>
          <w:u w:val="single"/>
        </w:rPr>
      </w:pPr>
    </w:p>
    <w:p w14:paraId="0586E009" w14:textId="77777777" w:rsidR="001D2D85" w:rsidRDefault="001D2D85" w:rsidP="001412CD">
      <w:pPr>
        <w:pStyle w:val="Paragraphedeliste"/>
        <w:ind w:left="1440" w:right="401"/>
        <w:jc w:val="both"/>
        <w:rPr>
          <w:rFonts w:asciiTheme="majorHAnsi" w:hAnsiTheme="majorHAnsi" w:cstheme="majorHAnsi"/>
          <w:b/>
          <w:u w:val="single"/>
        </w:rPr>
      </w:pPr>
    </w:p>
    <w:p w14:paraId="5B44AFEC" w14:textId="77777777" w:rsidR="001D2D85" w:rsidRPr="007D011A" w:rsidRDefault="001D2D85" w:rsidP="001D2D85">
      <w:pPr>
        <w:spacing w:line="256" w:lineRule="auto"/>
        <w:ind w:left="284" w:right="-24"/>
        <w:contextualSpacing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lastRenderedPageBreak/>
        <w:t xml:space="preserve">Le soumissionnaire </w:t>
      </w:r>
      <w:r>
        <w:rPr>
          <w:rFonts w:asciiTheme="majorHAnsi" w:hAnsiTheme="majorHAnsi" w:cstheme="majorHAnsi"/>
          <w:sz w:val="20"/>
        </w:rPr>
        <w:t xml:space="preserve">présente les moyens techniques pour le maintien permanent </w:t>
      </w:r>
      <w:r w:rsidRPr="00DB520F">
        <w:rPr>
          <w:rFonts w:ascii="Calibri Light" w:hAnsi="Calibri Light" w:cs="Calibri Light"/>
          <w:sz w:val="20"/>
          <w:szCs w:val="20"/>
        </w:rPr>
        <w:t xml:space="preserve">de l’activité et du fonctionnement ainsi que le maintien de la sécurité des biens et des personnes dans </w:t>
      </w:r>
      <w:r>
        <w:rPr>
          <w:rFonts w:ascii="Calibri Light" w:hAnsi="Calibri Light" w:cs="Calibri Light"/>
          <w:sz w:val="20"/>
          <w:szCs w:val="20"/>
        </w:rPr>
        <w:t>les</w:t>
      </w:r>
      <w:r w:rsidRPr="00DB520F">
        <w:rPr>
          <w:rFonts w:ascii="Calibri Light" w:hAnsi="Calibri Light" w:cs="Calibri Light"/>
          <w:sz w:val="20"/>
          <w:szCs w:val="20"/>
        </w:rPr>
        <w:t xml:space="preserve"> bâtiments</w:t>
      </w:r>
      <w:r>
        <w:rPr>
          <w:rFonts w:asciiTheme="majorHAnsi" w:hAnsiTheme="majorHAnsi" w:cstheme="majorHAnsi"/>
          <w:sz w:val="20"/>
        </w:rPr>
        <w:t xml:space="preserve"> </w:t>
      </w:r>
      <w:r w:rsidRPr="008F17F1">
        <w:rPr>
          <w:rFonts w:asciiTheme="majorHAnsi" w:hAnsiTheme="majorHAnsi" w:cstheme="majorHAnsi"/>
          <w:b/>
          <w:bCs/>
          <w:sz w:val="20"/>
          <w:u w:val="single"/>
        </w:rPr>
        <w:t>pour ce marché</w:t>
      </w:r>
      <w:r>
        <w:rPr>
          <w:rFonts w:asciiTheme="majorHAnsi" w:hAnsiTheme="majorHAnsi" w:cstheme="majorHAnsi"/>
          <w:sz w:val="20"/>
        </w:rPr>
        <w:t>.</w:t>
      </w: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1D2D85" w:rsidRPr="007D011A" w14:paraId="176C277A" w14:textId="77777777" w:rsidTr="00D4001C">
        <w:trPr>
          <w:trHeight w:val="3109"/>
        </w:trPr>
        <w:tc>
          <w:tcPr>
            <w:tcW w:w="9736" w:type="dxa"/>
            <w:vAlign w:val="center"/>
          </w:tcPr>
          <w:p w14:paraId="751DE878" w14:textId="77777777" w:rsidR="001D2D85" w:rsidRPr="007D011A" w:rsidRDefault="001D2D85" w:rsidP="00D4001C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</w:p>
        </w:tc>
      </w:tr>
    </w:tbl>
    <w:p w14:paraId="5073EA3C" w14:textId="09EDDC0A" w:rsidR="00101982" w:rsidRDefault="00101982" w:rsidP="001412CD">
      <w:pPr>
        <w:pStyle w:val="Paragraphedeliste"/>
        <w:ind w:left="1440" w:right="401"/>
        <w:jc w:val="both"/>
        <w:rPr>
          <w:rFonts w:asciiTheme="majorHAnsi" w:hAnsiTheme="majorHAnsi" w:cstheme="majorHAnsi"/>
          <w:b/>
          <w:u w:val="single"/>
        </w:rPr>
      </w:pPr>
    </w:p>
    <w:p w14:paraId="1755E69C" w14:textId="6DB08212" w:rsidR="0097113B" w:rsidRPr="007D011A" w:rsidRDefault="006C6ED1" w:rsidP="009711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ind w:right="401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Pertinence </w:t>
      </w:r>
      <w:r w:rsidR="00202036" w:rsidRPr="00202036">
        <w:rPr>
          <w:rFonts w:ascii="Calibri Light" w:hAnsi="Calibri Light" w:cs="Calibri Light"/>
          <w:b/>
          <w:bCs/>
          <w:sz w:val="24"/>
          <w:szCs w:val="24"/>
        </w:rPr>
        <w:t>des délais d’intervention</w:t>
      </w:r>
      <w:r w:rsidR="00202036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97113B" w:rsidRPr="007D011A">
        <w:rPr>
          <w:rFonts w:asciiTheme="majorHAnsi" w:hAnsiTheme="majorHAnsi" w:cstheme="majorHAnsi"/>
          <w:b/>
          <w:sz w:val="24"/>
        </w:rPr>
        <w:t xml:space="preserve">– </w:t>
      </w:r>
      <w:r w:rsidR="00202036">
        <w:rPr>
          <w:rFonts w:asciiTheme="majorHAnsi" w:hAnsiTheme="majorHAnsi" w:cstheme="majorHAnsi"/>
          <w:b/>
          <w:sz w:val="24"/>
        </w:rPr>
        <w:t>6</w:t>
      </w:r>
      <w:r w:rsidR="0097113B" w:rsidRPr="007D011A">
        <w:rPr>
          <w:rFonts w:asciiTheme="majorHAnsi" w:hAnsiTheme="majorHAnsi" w:cstheme="majorHAnsi"/>
          <w:b/>
          <w:sz w:val="24"/>
        </w:rPr>
        <w:t xml:space="preserve"> points</w:t>
      </w:r>
    </w:p>
    <w:p w14:paraId="4FB6478E" w14:textId="77777777" w:rsidR="00202036" w:rsidRPr="007D011A" w:rsidRDefault="00202036" w:rsidP="00202036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  <w:r w:rsidRPr="007D011A">
        <w:rPr>
          <w:rFonts w:asciiTheme="majorHAnsi" w:hAnsiTheme="majorHAnsi" w:cstheme="majorHAnsi"/>
          <w:sz w:val="20"/>
        </w:rPr>
        <w:t xml:space="preserve">Le soumissionnaire indique ci-dessous les délais sur lesquels il s’engage : </w:t>
      </w:r>
    </w:p>
    <w:tbl>
      <w:tblPr>
        <w:tblStyle w:val="Grilledutableau"/>
        <w:tblW w:w="9351" w:type="dxa"/>
        <w:jc w:val="center"/>
        <w:tblLook w:val="04A0" w:firstRow="1" w:lastRow="0" w:firstColumn="1" w:lastColumn="0" w:noHBand="0" w:noVBand="1"/>
      </w:tblPr>
      <w:tblGrid>
        <w:gridCol w:w="6232"/>
        <w:gridCol w:w="1701"/>
        <w:gridCol w:w="1418"/>
      </w:tblGrid>
      <w:tr w:rsidR="00202036" w:rsidRPr="007D011A" w14:paraId="68A39053" w14:textId="77777777" w:rsidTr="00143D4A">
        <w:trPr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1EE3F1D2" w14:textId="77777777" w:rsidR="00202036" w:rsidRPr="007D011A" w:rsidRDefault="00202036" w:rsidP="00143D4A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7D011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Prestation demandée au CCTP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9C0D9F6" w14:textId="77777777" w:rsidR="00202036" w:rsidRPr="007D011A" w:rsidRDefault="00202036" w:rsidP="00143D4A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7D011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Délai maximal prévu au CCTP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66766F95" w14:textId="77777777" w:rsidR="00202036" w:rsidRPr="007D011A" w:rsidRDefault="00202036" w:rsidP="00143D4A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7D011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Délai proposé</w:t>
            </w:r>
          </w:p>
        </w:tc>
      </w:tr>
      <w:tr w:rsidR="008F5711" w:rsidRPr="007D011A" w14:paraId="2166A4CF" w14:textId="77777777" w:rsidTr="00F30B60">
        <w:trPr>
          <w:trHeight w:val="656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098D" w14:textId="7780F1A0" w:rsidR="008F5711" w:rsidRDefault="008F5711" w:rsidP="00EA454F">
            <w:pPr>
              <w:pStyle w:val="TableParagraph"/>
              <w:ind w:left="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8F5711"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Délai de diffusion en jour du rapport complet </w:t>
            </w:r>
            <w:r w:rsidRPr="00272568">
              <w:rPr>
                <w:rFonts w:ascii="Calibri Light" w:hAnsi="Calibri Light" w:cs="Calibri Light"/>
                <w:color w:val="000000"/>
                <w:sz w:val="20"/>
                <w:szCs w:val="20"/>
              </w:rPr>
              <w:t>d'essais format informatique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pour la maintenance préventive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3845" w14:textId="4F7A2760" w:rsidR="008F5711" w:rsidRDefault="004F4DDF" w:rsidP="00143D4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6D2C38">
              <w:rPr>
                <w:rFonts w:ascii="Calibri Light" w:hAnsi="Calibri Light" w:cs="Calibri Light"/>
                <w:sz w:val="20"/>
                <w:szCs w:val="20"/>
              </w:rPr>
              <w:t>Au plus tard 7 jours ouvrés suivant la fin de l’intervention de maintenance</w:t>
            </w:r>
            <w:r w:rsidRPr="006D2C38">
              <w:rPr>
                <w:rFonts w:ascii="Calibri Light" w:hAnsi="Calibri Light" w:cs="Calibri Light"/>
                <w:spacing w:val="20"/>
                <w:sz w:val="20"/>
                <w:szCs w:val="20"/>
              </w:rPr>
              <w:t xml:space="preserve"> </w:t>
            </w:r>
            <w:r w:rsidRPr="006D2C38">
              <w:rPr>
                <w:rFonts w:ascii="Calibri Light" w:hAnsi="Calibri Light" w:cs="Calibri Light"/>
                <w:sz w:val="20"/>
                <w:szCs w:val="20"/>
              </w:rPr>
              <w:t>préventive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84EE" w14:textId="77777777" w:rsidR="008F5711" w:rsidRPr="007D011A" w:rsidRDefault="008F5711" w:rsidP="00143D4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6117B1A5" w14:textId="77777777" w:rsidTr="00F30B60">
        <w:trPr>
          <w:trHeight w:val="656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00E" w14:textId="16ED03B3" w:rsidR="00F91086" w:rsidRPr="008F5711" w:rsidRDefault="00F91086" w:rsidP="00F91086">
            <w:pPr>
              <w:pStyle w:val="TableParagraph"/>
              <w:ind w:left="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Délai de remise des différentes anomalies constatées dans le cadre du diagnostic de l’existant (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article </w:t>
            </w:r>
            <w:r w:rsidRPr="007134CE">
              <w:rPr>
                <w:rFonts w:ascii="Calibri Light" w:hAnsi="Calibri Light" w:cs="Calibri Light"/>
                <w:color w:val="000000"/>
                <w:sz w:val="20"/>
                <w:szCs w:val="20"/>
              </w:rPr>
              <w:t>3.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1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F89E" w14:textId="22C268EA" w:rsidR="00F91086" w:rsidRDefault="004F4DDF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6D2C38">
              <w:rPr>
                <w:rFonts w:ascii="Calibri Light" w:hAnsi="Calibri Light" w:cs="Calibri Light"/>
                <w:sz w:val="20"/>
                <w:szCs w:val="20"/>
              </w:rPr>
              <w:t>Au plus tard 7 jours ouvrés suivant la fin de l’intervention de maintenance</w:t>
            </w:r>
            <w:r w:rsidRPr="006D2C38">
              <w:rPr>
                <w:rFonts w:ascii="Calibri Light" w:hAnsi="Calibri Light" w:cs="Calibri Light"/>
                <w:spacing w:val="20"/>
                <w:sz w:val="20"/>
                <w:szCs w:val="20"/>
              </w:rPr>
              <w:t xml:space="preserve"> </w:t>
            </w:r>
            <w:r w:rsidRPr="006D2C38">
              <w:rPr>
                <w:rFonts w:ascii="Calibri Light" w:hAnsi="Calibri Light" w:cs="Calibri Light"/>
                <w:sz w:val="20"/>
                <w:szCs w:val="20"/>
              </w:rPr>
              <w:t>préventive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B5F1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647FC3AF" w14:textId="77777777" w:rsidTr="00202036">
        <w:trPr>
          <w:trHeight w:val="470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C312" w14:textId="5C44C230" w:rsidR="00F91086" w:rsidRPr="00EA454F" w:rsidRDefault="00F91086" w:rsidP="00F91086">
            <w:pPr>
              <w:pStyle w:val="TableParagraph"/>
              <w:ind w:left="0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Délai de transmission du planning prévisionnel de la maintenance pour l’année n+1 (article </w:t>
            </w: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3.2.1 du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5956" w14:textId="33937B1E" w:rsidR="00F91086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Avant le 10 décembre de l’année 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233D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1403F150" w14:textId="77777777" w:rsidTr="007E2F93">
        <w:trPr>
          <w:trHeight w:val="675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0E6B" w14:textId="45EBE196" w:rsidR="00F91086" w:rsidRPr="007E2F93" w:rsidRDefault="00F91086" w:rsidP="00F91086">
            <w:pPr>
              <w:pStyle w:val="TableParagraph"/>
              <w:ind w:left="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Délai d’intervention </w:t>
            </w:r>
            <w:r w:rsidRPr="007E2F93">
              <w:rPr>
                <w:rFonts w:ascii="Calibri Light" w:hAnsi="Calibri Light" w:cs="Calibri Light"/>
                <w:sz w:val="20"/>
              </w:rPr>
              <w:t>après</w:t>
            </w:r>
            <w:r w:rsidRPr="007E2F93">
              <w:rPr>
                <w:rFonts w:ascii="Calibri Light" w:hAnsi="Calibri Light" w:cs="Calibri Light"/>
                <w:spacing w:val="-4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>réception</w:t>
            </w:r>
            <w:r w:rsidRPr="007E2F93">
              <w:rPr>
                <w:rFonts w:ascii="Calibri Light" w:hAnsi="Calibri Light" w:cs="Calibri Light"/>
                <w:spacing w:val="-5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>d’un</w:t>
            </w:r>
            <w:r w:rsidRPr="007E2F93">
              <w:rPr>
                <w:rFonts w:ascii="Calibri Light" w:hAnsi="Calibri Light" w:cs="Calibri Light"/>
                <w:spacing w:val="-4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>appel</w:t>
            </w:r>
            <w:r w:rsidRPr="007E2F93">
              <w:rPr>
                <w:rFonts w:ascii="Calibri Light" w:hAnsi="Calibri Light" w:cs="Calibri Light"/>
                <w:spacing w:val="-6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>téléphonique</w:t>
            </w:r>
            <w:r w:rsidRPr="007E2F93">
              <w:rPr>
                <w:rFonts w:ascii="Calibri Light" w:hAnsi="Calibri Light" w:cs="Calibri Light"/>
                <w:spacing w:val="-6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>sur</w:t>
            </w:r>
            <w:r w:rsidRPr="007E2F93">
              <w:rPr>
                <w:rFonts w:ascii="Calibri Light" w:hAnsi="Calibri Light" w:cs="Calibri Light"/>
                <w:spacing w:val="-5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>le</w:t>
            </w:r>
            <w:r w:rsidRPr="007E2F93">
              <w:rPr>
                <w:rFonts w:ascii="Calibri Light" w:hAnsi="Calibri Light" w:cs="Calibri Light"/>
                <w:spacing w:val="-4"/>
                <w:sz w:val="20"/>
              </w:rPr>
              <w:t xml:space="preserve"> n</w:t>
            </w:r>
            <w:r w:rsidRPr="007E2F93">
              <w:rPr>
                <w:rFonts w:ascii="Calibri Light" w:hAnsi="Calibri Light" w:cs="Calibri Light"/>
                <w:sz w:val="20"/>
              </w:rPr>
              <w:t>°</w:t>
            </w:r>
            <w:r w:rsidRPr="007E2F93">
              <w:rPr>
                <w:rFonts w:ascii="Calibri Light" w:hAnsi="Calibri Light" w:cs="Calibri Light"/>
                <w:spacing w:val="-6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 xml:space="preserve">de </w:t>
            </w:r>
            <w:r w:rsidRPr="007E2F93">
              <w:rPr>
                <w:rFonts w:ascii="Calibri Light" w:hAnsi="Calibri Light" w:cs="Calibri Light"/>
                <w:spacing w:val="-2"/>
                <w:sz w:val="20"/>
              </w:rPr>
              <w:t>permanence t</w:t>
            </w:r>
            <w:r w:rsidRPr="007E2F93">
              <w:rPr>
                <w:rFonts w:ascii="Calibri Light" w:hAnsi="Calibri Light" w:cs="Calibri Light"/>
                <w:sz w:val="20"/>
              </w:rPr>
              <w:t>echnique</w:t>
            </w:r>
            <w:r w:rsidRPr="007E2F93">
              <w:rPr>
                <w:rFonts w:ascii="Calibri Light" w:hAnsi="Calibri Light" w:cs="Calibri Light"/>
                <w:spacing w:val="-8"/>
                <w:sz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sz w:val="20"/>
              </w:rPr>
              <w:t>du</w:t>
            </w:r>
            <w:r w:rsidRPr="007E2F93">
              <w:rPr>
                <w:rFonts w:ascii="Calibri Light" w:hAnsi="Calibri Light" w:cs="Calibri Light"/>
                <w:spacing w:val="-6"/>
                <w:sz w:val="20"/>
              </w:rPr>
              <w:t xml:space="preserve"> titulaire </w:t>
            </w: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(article 3.3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0020" w14:textId="441DE3B6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8 heures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CE73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633D7E13" w14:textId="77777777" w:rsidTr="007E2F93">
        <w:trPr>
          <w:trHeight w:val="415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650E" w14:textId="300EF3A2" w:rsidR="00F91086" w:rsidRPr="007E2F93" w:rsidRDefault="00F91086" w:rsidP="00F9108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Délai</w:t>
            </w:r>
            <w:r w:rsidRPr="007E2F93">
              <w:rPr>
                <w:rFonts w:ascii="Calibri Light" w:hAnsi="Calibri Light" w:cs="Calibri Light"/>
                <w:color w:val="000000"/>
                <w:spacing w:val="2"/>
                <w:sz w:val="20"/>
                <w:szCs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</w:t>
            </w:r>
            <w:r w:rsidRPr="007E2F93">
              <w:rPr>
                <w:rFonts w:ascii="Calibri Light" w:hAnsi="Calibri Light" w:cs="Calibri Light"/>
                <w:color w:val="000000"/>
                <w:spacing w:val="2"/>
                <w:sz w:val="20"/>
                <w:szCs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remise</w:t>
            </w:r>
            <w:r w:rsidRPr="007E2F93">
              <w:rPr>
                <w:rFonts w:ascii="Calibri Light" w:hAnsi="Calibri Light" w:cs="Calibri Light"/>
                <w:color w:val="000000"/>
                <w:spacing w:val="3"/>
                <w:sz w:val="20"/>
                <w:szCs w:val="20"/>
              </w:rPr>
              <w:t xml:space="preserve"> </w:t>
            </w: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en</w:t>
            </w:r>
            <w:r w:rsidRPr="007E2F93">
              <w:rPr>
                <w:rFonts w:ascii="Calibri Light" w:hAnsi="Calibri Light" w:cs="Calibri Light"/>
                <w:color w:val="000000"/>
                <w:spacing w:val="6"/>
                <w:sz w:val="20"/>
                <w:szCs w:val="20"/>
              </w:rPr>
              <w:t xml:space="preserve"> service </w:t>
            </w: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(article 3.3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C69E" w14:textId="0E836A44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12 heures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710B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39436852" w14:textId="77777777" w:rsidTr="007E2F93">
        <w:trPr>
          <w:trHeight w:val="422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1BF1" w14:textId="7FA6B002" w:rsidR="00F91086" w:rsidRPr="007E2F93" w:rsidRDefault="00F91086" w:rsidP="00F91086">
            <w:pPr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7E2F93">
              <w:rPr>
                <w:rFonts w:ascii="Calibri Light" w:hAnsi="Calibri Light" w:cs="Calibri Light"/>
                <w:color w:val="000000"/>
                <w:sz w:val="20"/>
                <w:szCs w:val="20"/>
              </w:rPr>
              <w:t>Délai de remise en état initial (article 3.3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95FE" w14:textId="106657D7" w:rsidR="00F91086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72 heures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E68D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3AE571A2" w14:textId="77777777" w:rsidTr="00202036">
        <w:trPr>
          <w:trHeight w:val="699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4CB0" w14:textId="23451A63" w:rsidR="00F91086" w:rsidRPr="006765A2" w:rsidRDefault="00F91086" w:rsidP="00F91086">
            <w:pPr>
              <w:pStyle w:val="TableParagraph"/>
              <w:ind w:left="0"/>
              <w:jc w:val="both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Délai</w:t>
            </w:r>
            <w:r w:rsidRPr="00DB520F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</w:t>
            </w:r>
            <w:r w:rsidRPr="00DB520F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remise</w:t>
            </w:r>
            <w:r w:rsidRPr="00DB520F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de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devis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</w:t>
            </w:r>
            <w:r w:rsidRPr="007134CE">
              <w:rPr>
                <w:rFonts w:ascii="Calibri Light" w:hAnsi="Calibri Light" w:cs="Calibri Light"/>
                <w:color w:val="000000"/>
                <w:sz w:val="20"/>
                <w:szCs w:val="20"/>
              </w:rPr>
              <w:t>article 3.5 du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EB5B" w14:textId="2D12118C" w:rsidR="00F91086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5 jours calendaires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DFB8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7A50E7C2" w14:textId="77777777" w:rsidTr="00202036">
        <w:trPr>
          <w:trHeight w:val="699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C529" w14:textId="2937E993" w:rsidR="00F91086" w:rsidRPr="006765A2" w:rsidRDefault="00F91086" w:rsidP="00F91086">
            <w:pPr>
              <w:pStyle w:val="TableParagraph"/>
              <w:ind w:left="0"/>
              <w:jc w:val="both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Délai de livraison des fournitures et pose après validation des études d’exécution (</w:t>
            </w:r>
            <w:r w:rsidRPr="007134CE">
              <w:rPr>
                <w:rFonts w:ascii="Calibri Light" w:hAnsi="Calibri Light" w:cs="Calibri Light"/>
                <w:color w:val="000000"/>
                <w:sz w:val="20"/>
                <w:szCs w:val="20"/>
              </w:rPr>
              <w:t>article 3.5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A996" w14:textId="61086B57" w:rsidR="00F91086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15 jours consécutifs calendaires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A45A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6538A7B7" w14:textId="77777777" w:rsidTr="00760C6A">
        <w:trPr>
          <w:trHeight w:val="941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78E4" w14:textId="420BA6A0" w:rsidR="00F91086" w:rsidRPr="007D011A" w:rsidRDefault="00F91086" w:rsidP="00F91086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Remise des études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d’exécution</w:t>
            </w:r>
            <w:r w:rsidRPr="00DB520F">
              <w:rPr>
                <w:rFonts w:ascii="Calibri Light" w:hAnsi="Calibri Light" w:cs="Calibri Light"/>
                <w:color w:val="000000"/>
                <w:spacing w:val="-1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>et</w:t>
            </w:r>
            <w:r w:rsidRPr="00DB520F">
              <w:rPr>
                <w:rFonts w:ascii="Calibri Light" w:hAnsi="Calibri Light" w:cs="Calibri Light"/>
                <w:color w:val="000000"/>
                <w:spacing w:val="40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planning</w:t>
            </w:r>
            <w:r w:rsidRPr="00DB520F">
              <w:rPr>
                <w:rFonts w:ascii="Calibri Light" w:hAnsi="Calibri Light" w:cs="Calibri Light"/>
                <w:color w:val="000000"/>
                <w:spacing w:val="38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prévisionnel</w:t>
            </w:r>
            <w:r w:rsidRPr="00DB520F">
              <w:rPr>
                <w:rFonts w:ascii="Calibri Light" w:hAnsi="Calibri Light" w:cs="Calibri Light"/>
                <w:color w:val="000000"/>
                <w:spacing w:val="39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associé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(article </w:t>
            </w:r>
            <w:r w:rsidRPr="007134CE">
              <w:rPr>
                <w:rFonts w:ascii="Calibri Light" w:hAnsi="Calibri Light" w:cs="Calibri Light"/>
                <w:color w:val="000000"/>
                <w:sz w:val="20"/>
                <w:szCs w:val="20"/>
              </w:rPr>
              <w:t>3.5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A270" w14:textId="54042928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21 jours consécutifs calendaires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73D5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6E16B13E" w14:textId="77777777" w:rsidTr="00ED0A9E">
        <w:trPr>
          <w:trHeight w:val="1691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02B4" w14:textId="4B47C688" w:rsidR="00F91086" w:rsidRPr="006B7DF1" w:rsidRDefault="00F91086" w:rsidP="00F91086">
            <w:pPr>
              <w:jc w:val="both"/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lastRenderedPageBreak/>
              <w:t>Délai</w:t>
            </w:r>
            <w:r w:rsidRPr="00DB520F">
              <w:rPr>
                <w:rFonts w:ascii="Calibri Light" w:hAnsi="Calibri Light" w:cs="Calibri Light"/>
                <w:color w:val="000000"/>
                <w:spacing w:val="-2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</w:t>
            </w:r>
            <w:r w:rsidRPr="00DB520F">
              <w:rPr>
                <w:rFonts w:ascii="Calibri Light" w:hAnsi="Calibri Light" w:cs="Calibri Light"/>
                <w:color w:val="000000"/>
                <w:spacing w:val="-1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remise</w:t>
            </w:r>
            <w:r w:rsidRPr="00DB520F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des</w:t>
            </w:r>
            <w:r w:rsidRPr="00DB520F">
              <w:rPr>
                <w:rFonts w:ascii="Calibri Light" w:hAnsi="Calibri Light" w:cs="Calibri Light"/>
                <w:color w:val="000000"/>
                <w:spacing w:val="-4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rapports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de maintenance préventive</w:t>
            </w:r>
            <w:r>
              <w:t xml:space="preserve">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(article </w:t>
            </w:r>
            <w:r w:rsidRPr="007134CE">
              <w:rPr>
                <w:rFonts w:ascii="Calibri Light" w:hAnsi="Calibri Light" w:cs="Calibri Light"/>
                <w:color w:val="000000"/>
                <w:sz w:val="20"/>
                <w:szCs w:val="20"/>
              </w:rPr>
              <w:t>3.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6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A75" w14:textId="363B2D32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A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u</w:t>
            </w:r>
            <w:r w:rsidRPr="00DB520F">
              <w:rPr>
                <w:rFonts w:ascii="Calibri Light" w:hAnsi="Calibri Light" w:cs="Calibri Light"/>
                <w:color w:val="000000"/>
                <w:spacing w:val="-2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plus</w:t>
            </w:r>
            <w:r w:rsidRPr="00DB520F">
              <w:rPr>
                <w:rFonts w:ascii="Calibri Light" w:hAnsi="Calibri Light" w:cs="Calibri Light"/>
                <w:color w:val="000000"/>
                <w:spacing w:val="-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tard</w:t>
            </w:r>
            <w:r w:rsidRPr="00DB520F">
              <w:rPr>
                <w:rFonts w:ascii="Calibri Light" w:hAnsi="Calibri Light" w:cs="Calibri Light"/>
                <w:color w:val="000000"/>
                <w:spacing w:val="-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dans</w:t>
            </w:r>
            <w:r w:rsidRPr="00DB520F">
              <w:rPr>
                <w:rFonts w:ascii="Calibri Light" w:hAnsi="Calibri Light" w:cs="Calibri Light"/>
                <w:color w:val="000000"/>
                <w:spacing w:val="2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la</w:t>
            </w:r>
            <w:r w:rsidRPr="00DB520F">
              <w:rPr>
                <w:rFonts w:ascii="Calibri Light" w:hAnsi="Calibri Light" w:cs="Calibri Light"/>
                <w:color w:val="000000"/>
                <w:spacing w:val="-2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semaine</w:t>
            </w:r>
            <w:r w:rsidRPr="00DB520F">
              <w:rPr>
                <w:rFonts w:ascii="Calibri Light" w:hAnsi="Calibri Light" w:cs="Calibri Light"/>
                <w:color w:val="000000"/>
                <w:spacing w:val="-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suivant</w:t>
            </w:r>
            <w:r w:rsidRPr="00DB520F">
              <w:rPr>
                <w:rFonts w:ascii="Calibri Light" w:hAnsi="Calibri Light" w:cs="Calibri Light"/>
                <w:color w:val="000000"/>
                <w:spacing w:val="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la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fin</w:t>
            </w:r>
            <w:r w:rsidRPr="00DB520F">
              <w:rPr>
                <w:rFonts w:ascii="Calibri Light" w:hAnsi="Calibri Light" w:cs="Calibri Light"/>
                <w:color w:val="000000"/>
                <w:spacing w:val="-1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</w:t>
            </w:r>
            <w:r w:rsidRPr="00DB520F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l'intervention</w:t>
            </w:r>
            <w:r w:rsidRPr="00DB520F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</w:t>
            </w:r>
            <w:r w:rsidRPr="00DB520F">
              <w:rPr>
                <w:rFonts w:ascii="Calibri Light" w:hAnsi="Calibri Light" w:cs="Calibri Light"/>
                <w:color w:val="000000"/>
                <w:spacing w:val="-9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maintenance</w:t>
            </w:r>
            <w:r w:rsidRPr="00DB520F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pacing w:val="-2"/>
                <w:sz w:val="20"/>
                <w:szCs w:val="20"/>
              </w:rPr>
              <w:t>préventive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86E4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4CE772DD" w14:textId="77777777" w:rsidTr="00ED0A9E">
        <w:trPr>
          <w:trHeight w:val="979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9BF" w14:textId="6E3D7857" w:rsidR="00F91086" w:rsidRDefault="00F91086" w:rsidP="00F91086">
            <w:pPr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Délai</w:t>
            </w:r>
            <w:r w:rsidRPr="00DB520F">
              <w:rPr>
                <w:rFonts w:ascii="Calibri Light" w:hAnsi="Calibri Light" w:cs="Calibri Light"/>
                <w:color w:val="000000"/>
                <w:spacing w:val="-2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</w:t>
            </w:r>
            <w:r w:rsidRPr="00DB520F">
              <w:rPr>
                <w:rFonts w:ascii="Calibri Light" w:hAnsi="Calibri Light" w:cs="Calibri Light"/>
                <w:color w:val="000000"/>
                <w:spacing w:val="-11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remise</w:t>
            </w:r>
            <w:r w:rsidRPr="00DB520F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des</w:t>
            </w:r>
            <w:r w:rsidRPr="00DB520F">
              <w:rPr>
                <w:rFonts w:ascii="Calibri Light" w:hAnsi="Calibri Light" w:cs="Calibri Light"/>
                <w:color w:val="000000"/>
                <w:spacing w:val="-4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rapports</w:t>
            </w:r>
            <w:r w:rsidRPr="00DB520F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 </w:t>
            </w:r>
            <w:r w:rsidRPr="00DB520F">
              <w:rPr>
                <w:rFonts w:ascii="Calibri Light" w:hAnsi="Calibri Light" w:cs="Calibri Light"/>
                <w:color w:val="000000"/>
                <w:sz w:val="20"/>
                <w:szCs w:val="20"/>
              </w:rPr>
              <w:t>d’intervention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(article </w:t>
            </w:r>
            <w:r w:rsidRPr="007134CE">
              <w:rPr>
                <w:rFonts w:ascii="Calibri Light" w:hAnsi="Calibri Light" w:cs="Calibri Light"/>
                <w:color w:val="000000"/>
                <w:sz w:val="20"/>
                <w:szCs w:val="20"/>
              </w:rPr>
              <w:t>3.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6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D9CE" w14:textId="473E93A5" w:rsidR="00F91086" w:rsidRDefault="00F91086" w:rsidP="00F91086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DB520F">
              <w:rPr>
                <w:rFonts w:ascii="Calibri Light" w:hAnsi="Calibri Light" w:cs="Calibri Light"/>
                <w:color w:val="000000"/>
                <w:sz w:val="20"/>
              </w:rPr>
              <w:t>24 heures au plus tard à la suite de l’intervention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905F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7222E285" w14:textId="77777777" w:rsidTr="00E60AB0">
        <w:trPr>
          <w:trHeight w:val="536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5A97" w14:textId="20CD5E43" w:rsidR="00F91086" w:rsidRPr="00E60AB0" w:rsidRDefault="00F91086" w:rsidP="00F91086">
            <w:pPr>
              <w:pStyle w:val="Corpsdetexte"/>
              <w:rPr>
                <w:rFonts w:asciiTheme="majorHAnsi" w:hAnsiTheme="majorHAnsi" w:cstheme="majorHAnsi"/>
                <w:sz w:val="20"/>
                <w:szCs w:val="20"/>
              </w:rPr>
            </w:pP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Délai de remise du rapport</w:t>
            </w:r>
            <w:r w:rsidRPr="00E60AB0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trimestriel</w:t>
            </w:r>
            <w:r w:rsidRPr="00E60AB0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d’activité</w:t>
            </w:r>
            <w:r w:rsidRPr="00E60AB0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(article 7.1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9F0BE0" w14:textId="74B83F8C" w:rsidR="00F91086" w:rsidRPr="00E60AB0" w:rsidRDefault="00F91086" w:rsidP="00F91086">
            <w:pPr>
              <w:pStyle w:val="Corpsdetexte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U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n</w:t>
            </w:r>
            <w:r w:rsidRPr="00E60AB0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mois</w:t>
            </w:r>
            <w:r w:rsidRPr="00E60AB0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après</w:t>
            </w:r>
            <w:r w:rsidRPr="00E60AB0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la</w:t>
            </w:r>
            <w:r w:rsidRPr="00E60AB0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fin</w:t>
            </w:r>
            <w:r w:rsidRPr="00E60AB0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du</w:t>
            </w:r>
            <w:r w:rsidRPr="00E60AB0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trimestre</w:t>
            </w:r>
            <w:r w:rsidRPr="00E60AB0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calendaire</w:t>
            </w:r>
            <w:r w:rsidRPr="00E60AB0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z w:val="20"/>
                <w:szCs w:val="20"/>
              </w:rPr>
              <w:t>au</w:t>
            </w:r>
            <w:r w:rsidRPr="00E60AB0">
              <w:rPr>
                <w:rFonts w:ascii="Calibri Light" w:hAnsi="Calibri Light" w:cs="Calibri Light"/>
                <w:color w:val="000000"/>
                <w:spacing w:val="-5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pacing w:val="-4"/>
                <w:sz w:val="20"/>
                <w:szCs w:val="20"/>
              </w:rPr>
              <w:t>plus</w:t>
            </w:r>
            <w:r w:rsidRPr="00E60AB0">
              <w:rPr>
                <w:rFonts w:ascii="Calibri Light" w:hAnsi="Calibri Light" w:cs="Calibri Light"/>
                <w:color w:val="000000"/>
                <w:spacing w:val="40"/>
                <w:sz w:val="20"/>
                <w:szCs w:val="20"/>
              </w:rPr>
              <w:t xml:space="preserve"> </w:t>
            </w:r>
            <w:r w:rsidRPr="00E60AB0">
              <w:rPr>
                <w:rFonts w:ascii="Calibri Light" w:hAnsi="Calibri Light" w:cs="Calibri Light"/>
                <w:color w:val="000000"/>
                <w:spacing w:val="-2"/>
                <w:sz w:val="20"/>
                <w:szCs w:val="20"/>
              </w:rPr>
              <w:t>tard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72FA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91086" w:rsidRPr="007D011A" w14:paraId="78FFCD38" w14:textId="77777777" w:rsidTr="00E60AB0">
        <w:trPr>
          <w:trHeight w:val="536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00EF" w14:textId="1C20C55D" w:rsidR="00F91086" w:rsidRPr="001563F5" w:rsidRDefault="00F91086" w:rsidP="00F91086">
            <w:pPr>
              <w:pStyle w:val="Corpsdetexte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1563F5">
              <w:rPr>
                <w:rFonts w:ascii="Calibri Light" w:hAnsi="Calibri Light" w:cs="Calibri Light"/>
                <w:color w:val="000000"/>
                <w:sz w:val="20"/>
                <w:szCs w:val="20"/>
              </w:rPr>
              <w:t>Délai de remise du rapport</w:t>
            </w:r>
            <w:r w:rsidRPr="001563F5">
              <w:rPr>
                <w:rFonts w:ascii="Calibri Light" w:hAnsi="Calibri Light" w:cs="Calibri Light"/>
                <w:color w:val="000000"/>
                <w:spacing w:val="-6"/>
                <w:sz w:val="20"/>
                <w:szCs w:val="20"/>
              </w:rPr>
              <w:t xml:space="preserve"> annuel </w:t>
            </w:r>
            <w:r w:rsidRPr="001563F5"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d’activité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de</w:t>
            </w:r>
            <w:r w:rsidRPr="001563F5">
              <w:rPr>
                <w:rFonts w:ascii="Calibri Light" w:hAnsi="Calibri Light" w:cs="Calibri Light"/>
                <w:spacing w:val="-6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l’année</w:t>
            </w:r>
            <w:r w:rsidRPr="001563F5">
              <w:rPr>
                <w:rFonts w:ascii="Calibri Light" w:hAnsi="Calibri Light" w:cs="Calibri Light"/>
                <w:spacing w:val="-6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N</w:t>
            </w:r>
            <w:r w:rsidRPr="001563F5">
              <w:rPr>
                <w:rFonts w:ascii="Calibri Light" w:hAnsi="Calibri Light" w:cs="Calibri Light"/>
                <w:color w:val="000000"/>
                <w:spacing w:val="-7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color w:val="000000"/>
                <w:sz w:val="20"/>
                <w:szCs w:val="20"/>
              </w:rPr>
              <w:t>(article 7.1 du CCTP)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78A079" w14:textId="2301652E" w:rsidR="00F91086" w:rsidRDefault="00F91086" w:rsidP="00F91086">
            <w:pPr>
              <w:pStyle w:val="Corpsdetexte"/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1563F5">
              <w:rPr>
                <w:rFonts w:ascii="Calibri Light" w:hAnsi="Calibri Light" w:cs="Calibri Light"/>
                <w:sz w:val="20"/>
                <w:szCs w:val="20"/>
              </w:rPr>
              <w:t>Au</w:t>
            </w:r>
            <w:r w:rsidRPr="001563F5">
              <w:rPr>
                <w:rFonts w:ascii="Calibri Light" w:hAnsi="Calibri Light" w:cs="Calibri Light"/>
                <w:spacing w:val="-7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31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j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anvier</w:t>
            </w:r>
            <w:r w:rsidRPr="001563F5">
              <w:rPr>
                <w:rFonts w:ascii="Calibri Light" w:hAnsi="Calibri Light" w:cs="Calibri Light"/>
                <w:spacing w:val="-6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de</w:t>
            </w:r>
            <w:r w:rsidRPr="001563F5">
              <w:rPr>
                <w:rFonts w:ascii="Calibri Light" w:hAnsi="Calibri Light" w:cs="Calibri Light"/>
                <w:spacing w:val="-5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l’année</w:t>
            </w:r>
            <w:r w:rsidRPr="001563F5">
              <w:rPr>
                <w:rFonts w:ascii="Calibri Light" w:hAnsi="Calibri Light" w:cs="Calibri Light"/>
                <w:spacing w:val="-4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N+1</w:t>
            </w:r>
            <w:r w:rsidRPr="001563F5">
              <w:rPr>
                <w:rFonts w:ascii="Calibri Light" w:hAnsi="Calibri Light" w:cs="Calibri Light"/>
                <w:spacing w:val="-4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au</w:t>
            </w:r>
            <w:r w:rsidRPr="001563F5">
              <w:rPr>
                <w:rFonts w:ascii="Calibri Light" w:hAnsi="Calibri Light" w:cs="Calibri Light"/>
                <w:spacing w:val="-7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z w:val="20"/>
                <w:szCs w:val="20"/>
              </w:rPr>
              <w:t>plus</w:t>
            </w:r>
            <w:r w:rsidRPr="001563F5">
              <w:rPr>
                <w:rFonts w:ascii="Calibri Light" w:hAnsi="Calibri Light" w:cs="Calibri Light"/>
                <w:spacing w:val="-6"/>
                <w:sz w:val="20"/>
                <w:szCs w:val="20"/>
              </w:rPr>
              <w:t xml:space="preserve"> </w:t>
            </w:r>
            <w:r w:rsidRPr="001563F5">
              <w:rPr>
                <w:rFonts w:ascii="Calibri Light" w:hAnsi="Calibri Light" w:cs="Calibri Light"/>
                <w:spacing w:val="-2"/>
                <w:sz w:val="20"/>
                <w:szCs w:val="20"/>
              </w:rPr>
              <w:t>tard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1F04" w14:textId="77777777" w:rsidR="00F91086" w:rsidRPr="007D011A" w:rsidRDefault="00F91086" w:rsidP="00F9108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385B8D66" w14:textId="77777777" w:rsidR="00AA4549" w:rsidRDefault="00AA4549" w:rsidP="0097113B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</w:rPr>
      </w:pPr>
    </w:p>
    <w:p w14:paraId="7BD79424" w14:textId="2278BC0B" w:rsidR="001F3FFF" w:rsidRPr="007D011A" w:rsidRDefault="001F3FFF" w:rsidP="001F3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right="-24"/>
        <w:jc w:val="both"/>
        <w:rPr>
          <w:rFonts w:asciiTheme="majorHAnsi" w:hAnsiTheme="majorHAnsi" w:cstheme="majorHAnsi"/>
          <w:b/>
          <w:sz w:val="24"/>
          <w:szCs w:val="24"/>
        </w:rPr>
      </w:pPr>
      <w:bookmarkStart w:id="1" w:name="_Hlk185412527"/>
      <w:r w:rsidRPr="007D011A">
        <w:rPr>
          <w:rFonts w:asciiTheme="majorHAnsi" w:hAnsiTheme="majorHAnsi" w:cstheme="majorHAnsi"/>
          <w:b/>
          <w:sz w:val="24"/>
          <w:szCs w:val="24"/>
        </w:rPr>
        <w:t>Q</w:t>
      </w:r>
      <w:r w:rsidRPr="007D011A">
        <w:rPr>
          <w:rFonts w:asciiTheme="majorHAnsi" w:hAnsiTheme="majorHAnsi" w:cstheme="majorHAnsi"/>
          <w:b/>
          <w:bCs/>
          <w:sz w:val="24"/>
          <w:szCs w:val="24"/>
        </w:rPr>
        <w:t>ualité des engagements pris par le candidat pour participer à la transition environnementale de CY au travers des prestations objets du présent marché</w:t>
      </w:r>
      <w:bookmarkEnd w:id="1"/>
      <w:r w:rsidRPr="007D011A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7D011A">
        <w:rPr>
          <w:rFonts w:asciiTheme="majorHAnsi" w:hAnsiTheme="majorHAnsi" w:cstheme="majorHAnsi"/>
          <w:b/>
          <w:sz w:val="24"/>
          <w:szCs w:val="24"/>
        </w:rPr>
        <w:t xml:space="preserve">– </w:t>
      </w:r>
      <w:r w:rsidR="000066DB">
        <w:rPr>
          <w:rFonts w:asciiTheme="majorHAnsi" w:hAnsiTheme="majorHAnsi" w:cstheme="majorHAnsi"/>
          <w:b/>
          <w:sz w:val="24"/>
          <w:szCs w:val="24"/>
        </w:rPr>
        <w:t>10</w:t>
      </w:r>
      <w:r w:rsidRPr="007D011A">
        <w:rPr>
          <w:rFonts w:asciiTheme="majorHAnsi" w:hAnsiTheme="majorHAnsi" w:cstheme="majorHAnsi"/>
          <w:b/>
          <w:sz w:val="24"/>
          <w:szCs w:val="24"/>
        </w:rPr>
        <w:t xml:space="preserve"> points</w:t>
      </w:r>
    </w:p>
    <w:p w14:paraId="79DBBD0A" w14:textId="596F479C" w:rsidR="001F3FFF" w:rsidRPr="007D011A" w:rsidRDefault="001F3FFF" w:rsidP="001F3FFF">
      <w:pPr>
        <w:spacing w:line="256" w:lineRule="auto"/>
        <w:ind w:left="284" w:right="401"/>
        <w:jc w:val="both"/>
        <w:rPr>
          <w:rFonts w:asciiTheme="majorHAnsi" w:hAnsiTheme="majorHAnsi" w:cstheme="majorHAnsi"/>
          <w:sz w:val="20"/>
          <w:szCs w:val="20"/>
        </w:rPr>
      </w:pPr>
      <w:r w:rsidRPr="007D011A">
        <w:rPr>
          <w:rFonts w:asciiTheme="majorHAnsi" w:hAnsiTheme="majorHAnsi" w:cstheme="majorHAnsi"/>
          <w:sz w:val="20"/>
          <w:szCs w:val="20"/>
        </w:rPr>
        <w:t xml:space="preserve">Le soumissionnaire apporte les informations relatives </w:t>
      </w:r>
      <w:r w:rsidR="00BA0234" w:rsidRPr="007D011A">
        <w:rPr>
          <w:rFonts w:asciiTheme="majorHAnsi" w:hAnsiTheme="majorHAnsi" w:cstheme="majorHAnsi"/>
          <w:sz w:val="20"/>
          <w:szCs w:val="20"/>
        </w:rPr>
        <w:t>notamment :</w:t>
      </w:r>
    </w:p>
    <w:p w14:paraId="0F56703D" w14:textId="0CABCC3D" w:rsidR="00BA0234" w:rsidRPr="00B05295" w:rsidRDefault="000F03A8" w:rsidP="00BA0234">
      <w:pPr>
        <w:pStyle w:val="Paragraphedeliste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Theme="majorHAnsi" w:hAnsiTheme="majorHAnsi" w:cstheme="majorHAnsi"/>
          <w:color w:val="36454A"/>
          <w:sz w:val="20"/>
          <w:szCs w:val="20"/>
        </w:rPr>
      </w:pPr>
      <w:r>
        <w:rPr>
          <w:rFonts w:asciiTheme="majorHAnsi" w:hAnsiTheme="majorHAnsi" w:cstheme="majorHAnsi"/>
          <w:color w:val="000000"/>
          <w:sz w:val="20"/>
          <w:szCs w:val="20"/>
        </w:rPr>
        <w:t>à la gestion des déchets</w:t>
      </w:r>
      <w:r w:rsidR="00734883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734883" w:rsidRPr="007D011A">
        <w:rPr>
          <w:rFonts w:asciiTheme="majorHAnsi" w:hAnsiTheme="majorHAnsi" w:cstheme="majorHAnsi"/>
          <w:b/>
          <w:bCs/>
          <w:sz w:val="20"/>
          <w:szCs w:val="20"/>
          <w:u w:val="single"/>
        </w:rPr>
        <w:t>dans le cadre du présent marché</w:t>
      </w:r>
      <w:r w:rsidR="00734883" w:rsidRPr="007D011A">
        <w:rPr>
          <w:rFonts w:asciiTheme="majorHAnsi" w:hAnsiTheme="majorHAnsi" w:cstheme="majorHAnsi"/>
          <w:sz w:val="20"/>
          <w:szCs w:val="20"/>
        </w:rPr>
        <w:t> </w:t>
      </w:r>
      <w:r w:rsidR="00BA0234" w:rsidRPr="007D011A">
        <w:rPr>
          <w:rFonts w:asciiTheme="majorHAnsi" w:hAnsiTheme="majorHAnsi" w:cstheme="majorHAnsi"/>
          <w:sz w:val="20"/>
          <w:szCs w:val="20"/>
        </w:rPr>
        <w:t>;</w:t>
      </w:r>
    </w:p>
    <w:p w14:paraId="35C70266" w14:textId="6AD60BA3" w:rsidR="00B05295" w:rsidRPr="007D011A" w:rsidRDefault="00B05295" w:rsidP="00BA0234">
      <w:pPr>
        <w:pStyle w:val="Paragraphedeliste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Theme="majorHAnsi" w:hAnsiTheme="majorHAnsi" w:cstheme="majorHAnsi"/>
          <w:color w:val="36454A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à la limitation des nuisances sonores </w:t>
      </w:r>
      <w:r w:rsidRPr="007D011A">
        <w:rPr>
          <w:rFonts w:asciiTheme="majorHAnsi" w:hAnsiTheme="majorHAnsi" w:cstheme="majorHAnsi"/>
          <w:b/>
          <w:bCs/>
          <w:sz w:val="20"/>
          <w:szCs w:val="20"/>
          <w:u w:val="single"/>
        </w:rPr>
        <w:t>dans le cadre du présent marché</w:t>
      </w:r>
      <w:r>
        <w:rPr>
          <w:rFonts w:asciiTheme="majorHAnsi" w:hAnsiTheme="majorHAnsi" w:cstheme="majorHAnsi"/>
          <w:sz w:val="20"/>
          <w:szCs w:val="20"/>
        </w:rPr>
        <w:t xml:space="preserve"> ; </w:t>
      </w:r>
    </w:p>
    <w:p w14:paraId="0E655040" w14:textId="77777777" w:rsidR="00734883" w:rsidRPr="007D011A" w:rsidRDefault="00734883" w:rsidP="00734883">
      <w:pPr>
        <w:pStyle w:val="Paragraphedeliste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Theme="majorHAnsi" w:hAnsiTheme="majorHAnsi" w:cstheme="majorHAnsi"/>
          <w:sz w:val="20"/>
          <w:szCs w:val="20"/>
        </w:rPr>
      </w:pPr>
      <w:r w:rsidRPr="007D011A">
        <w:rPr>
          <w:rFonts w:asciiTheme="majorHAnsi" w:hAnsiTheme="majorHAnsi" w:cstheme="majorHAnsi"/>
          <w:sz w:val="20"/>
          <w:szCs w:val="20"/>
        </w:rPr>
        <w:t xml:space="preserve">aux modes de déplacements envisagés lors des déplacements réalisés </w:t>
      </w:r>
      <w:r w:rsidRPr="007D011A">
        <w:rPr>
          <w:rFonts w:asciiTheme="majorHAnsi" w:hAnsiTheme="majorHAnsi" w:cstheme="majorHAnsi"/>
          <w:b/>
          <w:bCs/>
          <w:sz w:val="20"/>
          <w:szCs w:val="20"/>
          <w:u w:val="single"/>
        </w:rPr>
        <w:t>dans le cadre du présent marché</w:t>
      </w:r>
      <w:r w:rsidRPr="007D011A">
        <w:rPr>
          <w:rFonts w:asciiTheme="majorHAnsi" w:hAnsiTheme="majorHAnsi" w:cstheme="majorHAnsi"/>
          <w:sz w:val="20"/>
          <w:szCs w:val="20"/>
        </w:rPr>
        <w:t> ;</w:t>
      </w:r>
    </w:p>
    <w:p w14:paraId="2B509278" w14:textId="77777777" w:rsidR="006B02FA" w:rsidRPr="006B02FA" w:rsidRDefault="006B02FA" w:rsidP="006B02FA">
      <w:pPr>
        <w:pStyle w:val="Paragraphedeliste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Theme="majorHAnsi" w:hAnsiTheme="majorHAnsi" w:cstheme="majorHAnsi"/>
          <w:color w:val="36454A"/>
          <w:sz w:val="20"/>
          <w:szCs w:val="20"/>
        </w:rPr>
      </w:pPr>
      <w:r w:rsidRPr="006B02FA">
        <w:rPr>
          <w:rFonts w:asciiTheme="majorHAnsi" w:hAnsiTheme="majorHAnsi" w:cstheme="majorHAnsi"/>
          <w:color w:val="000000"/>
          <w:sz w:val="20"/>
          <w:szCs w:val="20"/>
        </w:rPr>
        <w:t xml:space="preserve">aux qualifications et formations suivies en matière environnementale par les membres de l'équipe </w:t>
      </w:r>
      <w:r w:rsidRPr="006B02FA">
        <w:rPr>
          <w:rFonts w:asciiTheme="majorHAnsi" w:hAnsiTheme="majorHAnsi" w:cstheme="majorHAnsi"/>
          <w:b/>
          <w:bCs/>
          <w:color w:val="000000"/>
          <w:sz w:val="20"/>
          <w:szCs w:val="20"/>
          <w:u w:val="single"/>
        </w:rPr>
        <w:t xml:space="preserve">dédiée au </w:t>
      </w:r>
      <w:r w:rsidRPr="006B02FA"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  <w:t>présent marché</w:t>
      </w:r>
      <w:r w:rsidRPr="006B02FA">
        <w:rPr>
          <w:rFonts w:asciiTheme="majorHAnsi" w:hAnsiTheme="majorHAnsi" w:cstheme="majorHAnsi"/>
          <w:color w:val="000000"/>
          <w:sz w:val="20"/>
          <w:szCs w:val="20"/>
        </w:rPr>
        <w:t> ;</w:t>
      </w:r>
    </w:p>
    <w:p w14:paraId="70013290" w14:textId="77777777" w:rsidR="006B02FA" w:rsidRPr="006B02FA" w:rsidRDefault="006B02FA" w:rsidP="006B02FA">
      <w:pPr>
        <w:pStyle w:val="Paragraphedeliste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Theme="majorHAnsi" w:hAnsiTheme="majorHAnsi" w:cstheme="majorHAnsi"/>
          <w:color w:val="36454A"/>
          <w:sz w:val="20"/>
          <w:szCs w:val="20"/>
        </w:rPr>
      </w:pPr>
      <w:r w:rsidRPr="006B02FA">
        <w:rPr>
          <w:rFonts w:asciiTheme="majorHAnsi" w:hAnsiTheme="majorHAnsi" w:cstheme="majorHAnsi"/>
          <w:color w:val="000000"/>
          <w:sz w:val="20"/>
          <w:szCs w:val="20"/>
        </w:rPr>
        <w:t>à la certification éventuelle de ces formations ;</w:t>
      </w:r>
    </w:p>
    <w:p w14:paraId="0023308A" w14:textId="642960F0" w:rsidR="006B02FA" w:rsidRPr="007C759D" w:rsidRDefault="00D4431D" w:rsidP="007C759D">
      <w:pPr>
        <w:pStyle w:val="Paragraphedeliste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Theme="majorHAnsi" w:hAnsiTheme="majorHAnsi" w:cstheme="majorHAnsi"/>
          <w:sz w:val="20"/>
          <w:szCs w:val="20"/>
        </w:rPr>
      </w:pPr>
      <w:r w:rsidRPr="007D011A">
        <w:rPr>
          <w:rFonts w:asciiTheme="majorHAnsi" w:hAnsiTheme="majorHAnsi" w:cstheme="majorHAnsi"/>
          <w:sz w:val="20"/>
          <w:szCs w:val="20"/>
        </w:rPr>
        <w:t>a</w:t>
      </w:r>
      <w:r w:rsidR="00BA0234" w:rsidRPr="007D011A">
        <w:rPr>
          <w:rFonts w:asciiTheme="majorHAnsi" w:hAnsiTheme="majorHAnsi" w:cstheme="majorHAnsi"/>
          <w:sz w:val="20"/>
          <w:szCs w:val="20"/>
        </w:rPr>
        <w:t xml:space="preserve">ux outils utilisés </w:t>
      </w:r>
      <w:r w:rsidRPr="007D011A">
        <w:rPr>
          <w:rFonts w:asciiTheme="majorHAnsi" w:hAnsiTheme="majorHAnsi" w:cstheme="majorHAnsi"/>
          <w:b/>
          <w:bCs/>
          <w:sz w:val="20"/>
          <w:szCs w:val="20"/>
          <w:u w:val="single"/>
        </w:rPr>
        <w:t>dans le cadre du présent marché</w:t>
      </w:r>
      <w:r w:rsidRPr="007D011A">
        <w:rPr>
          <w:rFonts w:asciiTheme="majorHAnsi" w:hAnsiTheme="majorHAnsi" w:cstheme="majorHAnsi"/>
          <w:sz w:val="20"/>
          <w:szCs w:val="20"/>
        </w:rPr>
        <w:t> </w:t>
      </w:r>
      <w:r w:rsidR="00BA0234" w:rsidRPr="007D011A">
        <w:rPr>
          <w:rFonts w:asciiTheme="majorHAnsi" w:hAnsiTheme="majorHAnsi" w:cstheme="majorHAnsi"/>
          <w:sz w:val="20"/>
          <w:szCs w:val="20"/>
        </w:rPr>
        <w:t xml:space="preserve">pour </w:t>
      </w:r>
      <w:r w:rsidR="004D06BB" w:rsidRPr="007D011A">
        <w:rPr>
          <w:rFonts w:asciiTheme="majorHAnsi" w:hAnsiTheme="majorHAnsi" w:cstheme="majorHAnsi"/>
          <w:sz w:val="20"/>
          <w:szCs w:val="20"/>
        </w:rPr>
        <w:t xml:space="preserve">la mise à disposition </w:t>
      </w:r>
      <w:r w:rsidR="00BA0234" w:rsidRPr="007D011A">
        <w:rPr>
          <w:rFonts w:asciiTheme="majorHAnsi" w:hAnsiTheme="majorHAnsi" w:cstheme="majorHAnsi"/>
          <w:sz w:val="20"/>
          <w:szCs w:val="20"/>
        </w:rPr>
        <w:t>des documents produits</w:t>
      </w:r>
      <w:r w:rsidR="00B05295" w:rsidRPr="007C759D">
        <w:rPr>
          <w:rFonts w:asciiTheme="majorHAnsi" w:hAnsiTheme="majorHAnsi" w:cstheme="majorHAnsi"/>
          <w:sz w:val="20"/>
          <w:szCs w:val="20"/>
        </w:rPr>
        <w:t>.</w:t>
      </w:r>
    </w:p>
    <w:p w14:paraId="57649D6B" w14:textId="49F7E44B" w:rsidR="00734883" w:rsidRDefault="00734883" w:rsidP="00734883">
      <w:pPr>
        <w:pStyle w:val="Paragraphedeliste"/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Theme="majorHAnsi" w:hAnsiTheme="majorHAnsi" w:cstheme="majorHAnsi"/>
          <w:sz w:val="20"/>
          <w:szCs w:val="20"/>
        </w:rPr>
      </w:pPr>
    </w:p>
    <w:p w14:paraId="45FDE398" w14:textId="77777777" w:rsidR="00734883" w:rsidRPr="007D011A" w:rsidRDefault="00734883" w:rsidP="00734883">
      <w:pPr>
        <w:pStyle w:val="Paragraphedeliste"/>
        <w:shd w:val="clear" w:color="auto" w:fill="FFFFFF"/>
        <w:spacing w:before="100" w:beforeAutospacing="1" w:after="100" w:afterAutospacing="1" w:line="240" w:lineRule="auto"/>
        <w:ind w:left="1080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734883" w:rsidRPr="007D011A" w14:paraId="7CCBA541" w14:textId="77777777" w:rsidTr="00734883">
        <w:trPr>
          <w:trHeight w:val="3109"/>
        </w:trPr>
        <w:tc>
          <w:tcPr>
            <w:tcW w:w="10177" w:type="dxa"/>
            <w:vAlign w:val="center"/>
          </w:tcPr>
          <w:p w14:paraId="278A3979" w14:textId="77777777" w:rsidR="00734883" w:rsidRPr="007D011A" w:rsidRDefault="00734883" w:rsidP="00143D4A">
            <w:pPr>
              <w:pStyle w:val="Paragraphedeliste"/>
              <w:ind w:left="153"/>
              <w:rPr>
                <w:rFonts w:asciiTheme="majorHAnsi" w:hAnsiTheme="majorHAnsi" w:cstheme="majorHAnsi"/>
                <w:sz w:val="20"/>
              </w:rPr>
            </w:pPr>
            <w:r w:rsidRPr="007D011A">
              <w:rPr>
                <w:rFonts w:asciiTheme="majorHAnsi" w:hAnsiTheme="majorHAnsi" w:cstheme="majorHAnsi"/>
                <w:sz w:val="20"/>
              </w:rPr>
              <w:t>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      </w:r>
          </w:p>
        </w:tc>
      </w:tr>
    </w:tbl>
    <w:p w14:paraId="2B8FA7B3" w14:textId="77777777" w:rsidR="00734883" w:rsidRDefault="00734883" w:rsidP="00734883">
      <w:pPr>
        <w:ind w:right="401"/>
        <w:jc w:val="both"/>
        <w:rPr>
          <w:rFonts w:asciiTheme="majorHAnsi" w:hAnsiTheme="majorHAnsi" w:cstheme="majorHAnsi"/>
          <w:b/>
          <w:u w:val="single"/>
        </w:rPr>
      </w:pPr>
    </w:p>
    <w:p w14:paraId="44765487" w14:textId="77777777" w:rsidR="00734883" w:rsidRPr="007D011A" w:rsidRDefault="00734883" w:rsidP="00D4431D">
      <w:pPr>
        <w:jc w:val="center"/>
        <w:rPr>
          <w:rFonts w:asciiTheme="majorHAnsi" w:hAnsiTheme="majorHAnsi" w:cstheme="majorHAnsi"/>
          <w:sz w:val="36"/>
          <w:szCs w:val="36"/>
        </w:rPr>
      </w:pPr>
    </w:p>
    <w:p w14:paraId="6161F70B" w14:textId="60FA3E95" w:rsidR="00314EF2" w:rsidRPr="007D011A" w:rsidRDefault="00EB7328" w:rsidP="00D4431D">
      <w:pPr>
        <w:jc w:val="center"/>
        <w:rPr>
          <w:rFonts w:asciiTheme="majorHAnsi" w:hAnsiTheme="majorHAnsi" w:cstheme="majorHAnsi"/>
          <w:sz w:val="36"/>
          <w:szCs w:val="36"/>
        </w:rPr>
      </w:pPr>
      <w:r w:rsidRPr="007D011A">
        <w:rPr>
          <w:rFonts w:asciiTheme="majorHAnsi" w:hAnsiTheme="majorHAnsi" w:cstheme="majorHAnsi"/>
          <w:sz w:val="36"/>
          <w:szCs w:val="36"/>
        </w:rPr>
        <w:t>+++</w:t>
      </w:r>
      <w:r w:rsidR="00910EDD" w:rsidRPr="007D011A">
        <w:rPr>
          <w:rFonts w:asciiTheme="majorHAnsi" w:hAnsiTheme="majorHAnsi" w:cstheme="majorHAnsi"/>
          <w:sz w:val="36"/>
          <w:szCs w:val="36"/>
        </w:rPr>
        <w:t>+</w:t>
      </w:r>
    </w:p>
    <w:sectPr w:rsidR="00314EF2" w:rsidRPr="007D011A" w:rsidSect="00D4431D">
      <w:footerReference w:type="default" r:id="rId9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E347C" w14:textId="77777777" w:rsidR="00F810DE" w:rsidRDefault="00F810DE" w:rsidP="00891661">
      <w:pPr>
        <w:spacing w:after="0" w:line="240" w:lineRule="auto"/>
      </w:pPr>
      <w:r>
        <w:separator/>
      </w:r>
    </w:p>
  </w:endnote>
  <w:endnote w:type="continuationSeparator" w:id="0">
    <w:p w14:paraId="234DBE24" w14:textId="77777777" w:rsidR="00F810DE" w:rsidRDefault="00F810DE" w:rsidP="0089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762260"/>
      <w:docPartObj>
        <w:docPartGallery w:val="Page Numbers (Bottom of Page)"/>
        <w:docPartUnique/>
      </w:docPartObj>
    </w:sdtPr>
    <w:sdtEndPr/>
    <w:sdtContent>
      <w:p w14:paraId="40DA1FC6" w14:textId="3BB32B54" w:rsidR="00F810DE" w:rsidRDefault="00F810D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35A">
          <w:rPr>
            <w:noProof/>
          </w:rPr>
          <w:t>8</w:t>
        </w:r>
        <w:r>
          <w:fldChar w:fldCharType="end"/>
        </w:r>
      </w:p>
    </w:sdtContent>
  </w:sdt>
  <w:p w14:paraId="3B2DAFEB" w14:textId="121281A6" w:rsidR="00F810DE" w:rsidRDefault="000826D2">
    <w:pPr>
      <w:pStyle w:val="Pieddepage"/>
    </w:pPr>
    <w:r>
      <w:rPr>
        <w:rFonts w:ascii="Arial" w:hAnsi="Arial" w:cs="Arial"/>
        <w:snapToGrid w:val="0"/>
        <w:sz w:val="14"/>
        <w:szCs w:val="14"/>
      </w:rPr>
      <w:t>CRT – 202</w:t>
    </w:r>
    <w:r w:rsidR="007D011A">
      <w:rPr>
        <w:rFonts w:ascii="Arial" w:hAnsi="Arial" w:cs="Arial"/>
        <w:snapToGrid w:val="0"/>
        <w:sz w:val="14"/>
        <w:szCs w:val="14"/>
      </w:rPr>
      <w:t>6</w:t>
    </w:r>
    <w:r>
      <w:rPr>
        <w:rFonts w:ascii="Arial" w:hAnsi="Arial" w:cs="Arial"/>
        <w:snapToGrid w:val="0"/>
        <w:sz w:val="14"/>
        <w:szCs w:val="14"/>
      </w:rPr>
      <w:t>CYCPU0S</w:t>
    </w:r>
    <w:r w:rsidR="007D011A">
      <w:rPr>
        <w:rFonts w:ascii="Arial" w:hAnsi="Arial" w:cs="Arial"/>
        <w:snapToGrid w:val="0"/>
        <w:sz w:val="14"/>
        <w:szCs w:val="14"/>
      </w:rPr>
      <w:t>01</w:t>
    </w:r>
    <w:r>
      <w:rPr>
        <w:rFonts w:ascii="Arial" w:hAnsi="Arial" w:cs="Arial"/>
        <w:snapToGrid w:val="0"/>
        <w:sz w:val="14"/>
        <w:szCs w:val="14"/>
      </w:rPr>
      <w:t xml:space="preserve"> - </w:t>
    </w:r>
    <w:r w:rsidR="007D011A" w:rsidRPr="007D011A">
      <w:rPr>
        <w:rFonts w:ascii="Arial" w:hAnsi="Arial" w:cs="Arial"/>
        <w:bCs/>
        <w:sz w:val="14"/>
        <w:szCs w:val="14"/>
      </w:rPr>
      <w:t>Maintenance des installations de contrôle d’accès, d’anti intrusion et de vidéo protection de CY Cergy Paris Université</w:t>
    </w:r>
    <w:r w:rsidR="007D011A" w:rsidRPr="00DA3FE1">
      <w:rPr>
        <w:rFonts w:ascii="Arial" w:hAnsi="Arial" w:cs="Arial"/>
        <w:snapToGrid w:val="0"/>
        <w:sz w:val="14"/>
        <w:szCs w:val="14"/>
      </w:rPr>
      <w:t xml:space="preserve"> </w:t>
    </w:r>
    <w:r w:rsidR="007D011A">
      <w:rPr>
        <w:rFonts w:ascii="Arial" w:hAnsi="Arial" w:cs="Arial"/>
        <w:snapToGrid w:val="0"/>
        <w:sz w:val="14"/>
        <w:szCs w:val="14"/>
      </w:rPr>
      <w:t xml:space="preserve">- </w:t>
    </w:r>
    <w:r w:rsidR="007870AD">
      <w:rPr>
        <w:rFonts w:ascii="Arial" w:hAnsi="Arial" w:cs="Arial"/>
        <w:snapToGrid w:val="0"/>
        <w:sz w:val="14"/>
        <w:szCs w:val="14"/>
      </w:rPr>
      <w:t>Lot n°</w:t>
    </w:r>
    <w:r w:rsidR="00311F3C">
      <w:rPr>
        <w:rFonts w:ascii="Arial" w:hAnsi="Arial" w:cs="Arial"/>
        <w:snapToGrid w:val="0"/>
        <w:sz w:val="14"/>
        <w:szCs w:val="14"/>
      </w:rPr>
      <w:t>2</w:t>
    </w:r>
    <w:r w:rsidR="007870AD">
      <w:rPr>
        <w:rFonts w:ascii="Arial" w:hAnsi="Arial" w:cs="Arial"/>
        <w:snapToGrid w:val="0"/>
        <w:sz w:val="14"/>
        <w:szCs w:val="14"/>
      </w:rPr>
      <w:t xml:space="preserve"> 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CC686" w14:textId="77777777" w:rsidR="00F810DE" w:rsidRDefault="00F810DE" w:rsidP="00891661">
      <w:pPr>
        <w:spacing w:after="0" w:line="240" w:lineRule="auto"/>
      </w:pPr>
      <w:r>
        <w:separator/>
      </w:r>
    </w:p>
  </w:footnote>
  <w:footnote w:type="continuationSeparator" w:id="0">
    <w:p w14:paraId="271A7C2C" w14:textId="77777777" w:rsidR="00F810DE" w:rsidRDefault="00F810DE" w:rsidP="00891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26B4"/>
    <w:multiLevelType w:val="hybridMultilevel"/>
    <w:tmpl w:val="FAAADE8E"/>
    <w:lvl w:ilvl="0" w:tplc="3286B97A">
      <w:start w:val="1"/>
      <w:numFmt w:val="decimal"/>
      <w:lvlText w:val="%1)"/>
      <w:lvlJc w:val="left"/>
      <w:pPr>
        <w:ind w:left="567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287" w:hanging="360"/>
      </w:pPr>
    </w:lvl>
    <w:lvl w:ilvl="2" w:tplc="040C001B" w:tentative="1">
      <w:start w:val="1"/>
      <w:numFmt w:val="lowerRoman"/>
      <w:lvlText w:val="%3."/>
      <w:lvlJc w:val="right"/>
      <w:pPr>
        <w:ind w:left="2007" w:hanging="180"/>
      </w:pPr>
    </w:lvl>
    <w:lvl w:ilvl="3" w:tplc="040C000F" w:tentative="1">
      <w:start w:val="1"/>
      <w:numFmt w:val="decimal"/>
      <w:lvlText w:val="%4."/>
      <w:lvlJc w:val="left"/>
      <w:pPr>
        <w:ind w:left="2727" w:hanging="360"/>
      </w:pPr>
    </w:lvl>
    <w:lvl w:ilvl="4" w:tplc="040C0019" w:tentative="1">
      <w:start w:val="1"/>
      <w:numFmt w:val="lowerLetter"/>
      <w:lvlText w:val="%5."/>
      <w:lvlJc w:val="left"/>
      <w:pPr>
        <w:ind w:left="3447" w:hanging="360"/>
      </w:pPr>
    </w:lvl>
    <w:lvl w:ilvl="5" w:tplc="040C001B" w:tentative="1">
      <w:start w:val="1"/>
      <w:numFmt w:val="lowerRoman"/>
      <w:lvlText w:val="%6."/>
      <w:lvlJc w:val="right"/>
      <w:pPr>
        <w:ind w:left="4167" w:hanging="180"/>
      </w:pPr>
    </w:lvl>
    <w:lvl w:ilvl="6" w:tplc="040C000F" w:tentative="1">
      <w:start w:val="1"/>
      <w:numFmt w:val="decimal"/>
      <w:lvlText w:val="%7."/>
      <w:lvlJc w:val="left"/>
      <w:pPr>
        <w:ind w:left="4887" w:hanging="360"/>
      </w:pPr>
    </w:lvl>
    <w:lvl w:ilvl="7" w:tplc="040C0019" w:tentative="1">
      <w:start w:val="1"/>
      <w:numFmt w:val="lowerLetter"/>
      <w:lvlText w:val="%8."/>
      <w:lvlJc w:val="left"/>
      <w:pPr>
        <w:ind w:left="5607" w:hanging="360"/>
      </w:pPr>
    </w:lvl>
    <w:lvl w:ilvl="8" w:tplc="040C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" w15:restartNumberingAfterBreak="0">
    <w:nsid w:val="0F9D1CC1"/>
    <w:multiLevelType w:val="hybridMultilevel"/>
    <w:tmpl w:val="90520C7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080005"/>
    <w:multiLevelType w:val="hybridMultilevel"/>
    <w:tmpl w:val="A5E84606"/>
    <w:lvl w:ilvl="0" w:tplc="CC58E556">
      <w:start w:val="5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7D612B"/>
    <w:multiLevelType w:val="hybridMultilevel"/>
    <w:tmpl w:val="F5985CDA"/>
    <w:lvl w:ilvl="0" w:tplc="F3EAEC06">
      <w:start w:val="34"/>
      <w:numFmt w:val="bullet"/>
      <w:lvlText w:val="-"/>
      <w:lvlJc w:val="left"/>
      <w:pPr>
        <w:ind w:left="786" w:hanging="360"/>
      </w:pPr>
      <w:rPr>
        <w:rFonts w:ascii="Fira Sans Light" w:eastAsia="Times New Roman" w:hAnsi="Fira Sans Ligh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12085"/>
    <w:multiLevelType w:val="hybridMultilevel"/>
    <w:tmpl w:val="C972A6A0"/>
    <w:lvl w:ilvl="0" w:tplc="96BEA3A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b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95C9A"/>
    <w:multiLevelType w:val="hybridMultilevel"/>
    <w:tmpl w:val="75466D6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4C3FE8"/>
    <w:multiLevelType w:val="hybridMultilevel"/>
    <w:tmpl w:val="50728696"/>
    <w:lvl w:ilvl="0" w:tplc="CD3617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B5041"/>
    <w:multiLevelType w:val="hybridMultilevel"/>
    <w:tmpl w:val="811C9472"/>
    <w:lvl w:ilvl="0" w:tplc="2E34F1DE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612BA7"/>
    <w:multiLevelType w:val="multilevel"/>
    <w:tmpl w:val="935214A6"/>
    <w:lvl w:ilvl="0">
      <w:start w:val="1"/>
      <w:numFmt w:val="upperRoman"/>
      <w:pStyle w:val="Titre1"/>
      <w:lvlText w:val="PARTIE %1 - "/>
      <w:lvlJc w:val="left"/>
      <w:pPr>
        <w:ind w:left="3693" w:hanging="432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-%2-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-%2-%3-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4E056081"/>
    <w:multiLevelType w:val="hybridMultilevel"/>
    <w:tmpl w:val="393C23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314A7"/>
    <w:multiLevelType w:val="hybridMultilevel"/>
    <w:tmpl w:val="F3EC6C5C"/>
    <w:lvl w:ilvl="0" w:tplc="01DE064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4C49E1"/>
    <w:multiLevelType w:val="hybridMultilevel"/>
    <w:tmpl w:val="F47CC7A8"/>
    <w:lvl w:ilvl="0" w:tplc="8708DB2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BF612A"/>
    <w:multiLevelType w:val="hybridMultilevel"/>
    <w:tmpl w:val="26F00762"/>
    <w:lvl w:ilvl="0" w:tplc="DBCA783C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A2150A3"/>
    <w:multiLevelType w:val="hybridMultilevel"/>
    <w:tmpl w:val="E536EBB2"/>
    <w:lvl w:ilvl="0" w:tplc="84C284EC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DF221B0"/>
    <w:multiLevelType w:val="multilevel"/>
    <w:tmpl w:val="056E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36B2D8D"/>
    <w:multiLevelType w:val="hybridMultilevel"/>
    <w:tmpl w:val="E8CA4DE6"/>
    <w:lvl w:ilvl="0" w:tplc="758A9DA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6178A"/>
    <w:multiLevelType w:val="hybridMultilevel"/>
    <w:tmpl w:val="F50C6030"/>
    <w:lvl w:ilvl="0" w:tplc="9DB25624">
      <w:numFmt w:val="bullet"/>
      <w:lvlText w:val="-"/>
      <w:lvlJc w:val="left"/>
      <w:pPr>
        <w:ind w:left="644" w:hanging="360"/>
      </w:pPr>
      <w:rPr>
        <w:rFonts w:ascii="Calibri Light" w:eastAsiaTheme="minorHAnsi" w:hAnsi="Calibri Light" w:cs="Calibri Light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6"/>
  </w:num>
  <w:num w:numId="5">
    <w:abstractNumId w:val="11"/>
  </w:num>
  <w:num w:numId="6">
    <w:abstractNumId w:val="0"/>
  </w:num>
  <w:num w:numId="7">
    <w:abstractNumId w:val="7"/>
  </w:num>
  <w:num w:numId="8">
    <w:abstractNumId w:val="4"/>
  </w:num>
  <w:num w:numId="9">
    <w:abstractNumId w:val="8"/>
  </w:num>
  <w:num w:numId="10">
    <w:abstractNumId w:val="3"/>
  </w:num>
  <w:num w:numId="11">
    <w:abstractNumId w:val="1"/>
  </w:num>
  <w:num w:numId="12">
    <w:abstractNumId w:val="10"/>
  </w:num>
  <w:num w:numId="13">
    <w:abstractNumId w:val="10"/>
  </w:num>
  <w:num w:numId="14">
    <w:abstractNumId w:val="2"/>
  </w:num>
  <w:num w:numId="15">
    <w:abstractNumId w:val="12"/>
  </w:num>
  <w:num w:numId="16">
    <w:abstractNumId w:val="15"/>
  </w:num>
  <w:num w:numId="17">
    <w:abstractNumId w:val="13"/>
  </w:num>
  <w:num w:numId="18">
    <w:abstractNumId w:val="14"/>
  </w:num>
  <w:num w:numId="19">
    <w:abstractNumId w:val="17"/>
  </w:num>
  <w:num w:numId="2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6CE"/>
    <w:rsid w:val="0000452F"/>
    <w:rsid w:val="000066DB"/>
    <w:rsid w:val="00010320"/>
    <w:rsid w:val="00014D4C"/>
    <w:rsid w:val="00025E4C"/>
    <w:rsid w:val="00035588"/>
    <w:rsid w:val="000441F5"/>
    <w:rsid w:val="00060B49"/>
    <w:rsid w:val="00060EB2"/>
    <w:rsid w:val="000732E0"/>
    <w:rsid w:val="00076992"/>
    <w:rsid w:val="000826D2"/>
    <w:rsid w:val="0008360A"/>
    <w:rsid w:val="00084E24"/>
    <w:rsid w:val="00091F12"/>
    <w:rsid w:val="00092359"/>
    <w:rsid w:val="00095C84"/>
    <w:rsid w:val="000979CE"/>
    <w:rsid w:val="000A30C2"/>
    <w:rsid w:val="000C5E0B"/>
    <w:rsid w:val="000C6937"/>
    <w:rsid w:val="000D027C"/>
    <w:rsid w:val="000F03A8"/>
    <w:rsid w:val="00101982"/>
    <w:rsid w:val="00111476"/>
    <w:rsid w:val="00111E8B"/>
    <w:rsid w:val="001127D6"/>
    <w:rsid w:val="00122853"/>
    <w:rsid w:val="001259C7"/>
    <w:rsid w:val="0012682F"/>
    <w:rsid w:val="00137360"/>
    <w:rsid w:val="0014036A"/>
    <w:rsid w:val="001412CD"/>
    <w:rsid w:val="00154D22"/>
    <w:rsid w:val="001563F5"/>
    <w:rsid w:val="0016665B"/>
    <w:rsid w:val="0017722E"/>
    <w:rsid w:val="00177715"/>
    <w:rsid w:val="00182E5A"/>
    <w:rsid w:val="00196562"/>
    <w:rsid w:val="001D2D85"/>
    <w:rsid w:val="001D7B69"/>
    <w:rsid w:val="001E21B5"/>
    <w:rsid w:val="001F08D2"/>
    <w:rsid w:val="001F3FFF"/>
    <w:rsid w:val="001F438F"/>
    <w:rsid w:val="00202036"/>
    <w:rsid w:val="002124EF"/>
    <w:rsid w:val="00223879"/>
    <w:rsid w:val="00227992"/>
    <w:rsid w:val="00236494"/>
    <w:rsid w:val="00247AA8"/>
    <w:rsid w:val="002507FA"/>
    <w:rsid w:val="00261A68"/>
    <w:rsid w:val="002714CE"/>
    <w:rsid w:val="00272568"/>
    <w:rsid w:val="00291F15"/>
    <w:rsid w:val="00293B8A"/>
    <w:rsid w:val="00294E47"/>
    <w:rsid w:val="002B17C1"/>
    <w:rsid w:val="002C1F41"/>
    <w:rsid w:val="002D0F53"/>
    <w:rsid w:val="002D5E57"/>
    <w:rsid w:val="002E1D1A"/>
    <w:rsid w:val="002E7AF2"/>
    <w:rsid w:val="002F7E06"/>
    <w:rsid w:val="003022F9"/>
    <w:rsid w:val="00307326"/>
    <w:rsid w:val="00307777"/>
    <w:rsid w:val="00311F3C"/>
    <w:rsid w:val="00314EF2"/>
    <w:rsid w:val="0031520E"/>
    <w:rsid w:val="003172D6"/>
    <w:rsid w:val="003205F3"/>
    <w:rsid w:val="0032080B"/>
    <w:rsid w:val="00334349"/>
    <w:rsid w:val="0033452B"/>
    <w:rsid w:val="00347030"/>
    <w:rsid w:val="00351F8C"/>
    <w:rsid w:val="0037764B"/>
    <w:rsid w:val="00386212"/>
    <w:rsid w:val="00386655"/>
    <w:rsid w:val="00397962"/>
    <w:rsid w:val="003A6754"/>
    <w:rsid w:val="003B2955"/>
    <w:rsid w:val="003B4B0C"/>
    <w:rsid w:val="003D583F"/>
    <w:rsid w:val="003E4ECF"/>
    <w:rsid w:val="003E5660"/>
    <w:rsid w:val="00407BA5"/>
    <w:rsid w:val="00417EC2"/>
    <w:rsid w:val="00424003"/>
    <w:rsid w:val="00424C6C"/>
    <w:rsid w:val="0043228E"/>
    <w:rsid w:val="0043235A"/>
    <w:rsid w:val="0043325E"/>
    <w:rsid w:val="00446DE0"/>
    <w:rsid w:val="00450775"/>
    <w:rsid w:val="004552C3"/>
    <w:rsid w:val="00457395"/>
    <w:rsid w:val="00461A25"/>
    <w:rsid w:val="004638E8"/>
    <w:rsid w:val="00463E46"/>
    <w:rsid w:val="004732E3"/>
    <w:rsid w:val="004869A3"/>
    <w:rsid w:val="004B304A"/>
    <w:rsid w:val="004D06BB"/>
    <w:rsid w:val="004D2F09"/>
    <w:rsid w:val="004E2E9F"/>
    <w:rsid w:val="004E51DC"/>
    <w:rsid w:val="004F38A3"/>
    <w:rsid w:val="004F4DDF"/>
    <w:rsid w:val="00521841"/>
    <w:rsid w:val="00523FE3"/>
    <w:rsid w:val="00527097"/>
    <w:rsid w:val="0053268B"/>
    <w:rsid w:val="00534937"/>
    <w:rsid w:val="0054096C"/>
    <w:rsid w:val="00544DCA"/>
    <w:rsid w:val="00547830"/>
    <w:rsid w:val="00575AAB"/>
    <w:rsid w:val="00577C32"/>
    <w:rsid w:val="00580DBD"/>
    <w:rsid w:val="00582C04"/>
    <w:rsid w:val="005875CE"/>
    <w:rsid w:val="005959DF"/>
    <w:rsid w:val="00595A11"/>
    <w:rsid w:val="005A26E6"/>
    <w:rsid w:val="005B24DA"/>
    <w:rsid w:val="005E420E"/>
    <w:rsid w:val="00601E26"/>
    <w:rsid w:val="00605005"/>
    <w:rsid w:val="006105B4"/>
    <w:rsid w:val="0061093E"/>
    <w:rsid w:val="00610C6F"/>
    <w:rsid w:val="00632AE8"/>
    <w:rsid w:val="0064727E"/>
    <w:rsid w:val="006547DE"/>
    <w:rsid w:val="00662C9A"/>
    <w:rsid w:val="006634B3"/>
    <w:rsid w:val="0067172E"/>
    <w:rsid w:val="006732E3"/>
    <w:rsid w:val="006765A2"/>
    <w:rsid w:val="00682332"/>
    <w:rsid w:val="006B02FA"/>
    <w:rsid w:val="006B38C1"/>
    <w:rsid w:val="006B7DF1"/>
    <w:rsid w:val="006C4FC2"/>
    <w:rsid w:val="006C6ED1"/>
    <w:rsid w:val="006D2C38"/>
    <w:rsid w:val="006E4504"/>
    <w:rsid w:val="006F1C2B"/>
    <w:rsid w:val="007010C1"/>
    <w:rsid w:val="00703041"/>
    <w:rsid w:val="007065DA"/>
    <w:rsid w:val="007134CE"/>
    <w:rsid w:val="00726CA1"/>
    <w:rsid w:val="00734883"/>
    <w:rsid w:val="00747E95"/>
    <w:rsid w:val="00751B67"/>
    <w:rsid w:val="00760C6A"/>
    <w:rsid w:val="007618DD"/>
    <w:rsid w:val="0076456E"/>
    <w:rsid w:val="00771FFB"/>
    <w:rsid w:val="0077282F"/>
    <w:rsid w:val="0077709B"/>
    <w:rsid w:val="00780C5F"/>
    <w:rsid w:val="00782043"/>
    <w:rsid w:val="00786F20"/>
    <w:rsid w:val="007870AD"/>
    <w:rsid w:val="00792948"/>
    <w:rsid w:val="00794C53"/>
    <w:rsid w:val="007A1651"/>
    <w:rsid w:val="007C4C3D"/>
    <w:rsid w:val="007C66BA"/>
    <w:rsid w:val="007C759D"/>
    <w:rsid w:val="007D011A"/>
    <w:rsid w:val="007E01F5"/>
    <w:rsid w:val="007E16CE"/>
    <w:rsid w:val="007E2F93"/>
    <w:rsid w:val="007F03DF"/>
    <w:rsid w:val="00803310"/>
    <w:rsid w:val="00805C1B"/>
    <w:rsid w:val="00806FB3"/>
    <w:rsid w:val="008155CD"/>
    <w:rsid w:val="008159FE"/>
    <w:rsid w:val="00816E26"/>
    <w:rsid w:val="00831480"/>
    <w:rsid w:val="008438F4"/>
    <w:rsid w:val="00860009"/>
    <w:rsid w:val="00873357"/>
    <w:rsid w:val="00886B10"/>
    <w:rsid w:val="008875DA"/>
    <w:rsid w:val="00891661"/>
    <w:rsid w:val="00891B34"/>
    <w:rsid w:val="008A4EB8"/>
    <w:rsid w:val="008B0635"/>
    <w:rsid w:val="008B3222"/>
    <w:rsid w:val="008D3C6E"/>
    <w:rsid w:val="008E166D"/>
    <w:rsid w:val="008F17F1"/>
    <w:rsid w:val="008F5711"/>
    <w:rsid w:val="008F675C"/>
    <w:rsid w:val="008F6BEE"/>
    <w:rsid w:val="00910EDD"/>
    <w:rsid w:val="00914279"/>
    <w:rsid w:val="009200F2"/>
    <w:rsid w:val="009229F6"/>
    <w:rsid w:val="00926096"/>
    <w:rsid w:val="00926E01"/>
    <w:rsid w:val="0097113B"/>
    <w:rsid w:val="009741A5"/>
    <w:rsid w:val="009753E5"/>
    <w:rsid w:val="00984A63"/>
    <w:rsid w:val="009853E8"/>
    <w:rsid w:val="0099476C"/>
    <w:rsid w:val="009A5A0C"/>
    <w:rsid w:val="009A73F4"/>
    <w:rsid w:val="009B181E"/>
    <w:rsid w:val="009C41DC"/>
    <w:rsid w:val="009D696A"/>
    <w:rsid w:val="009F32C9"/>
    <w:rsid w:val="009F39C4"/>
    <w:rsid w:val="009F5896"/>
    <w:rsid w:val="00A07B0B"/>
    <w:rsid w:val="00A17E68"/>
    <w:rsid w:val="00A20938"/>
    <w:rsid w:val="00A2240B"/>
    <w:rsid w:val="00A23462"/>
    <w:rsid w:val="00A31F77"/>
    <w:rsid w:val="00A631CC"/>
    <w:rsid w:val="00A72694"/>
    <w:rsid w:val="00A82CE3"/>
    <w:rsid w:val="00A878D9"/>
    <w:rsid w:val="00AA4549"/>
    <w:rsid w:val="00AA4881"/>
    <w:rsid w:val="00AA7BBD"/>
    <w:rsid w:val="00AC28B4"/>
    <w:rsid w:val="00AC744A"/>
    <w:rsid w:val="00AD4212"/>
    <w:rsid w:val="00AD65BD"/>
    <w:rsid w:val="00AD7505"/>
    <w:rsid w:val="00AD7CD4"/>
    <w:rsid w:val="00AE168E"/>
    <w:rsid w:val="00AE1B81"/>
    <w:rsid w:val="00AF54D6"/>
    <w:rsid w:val="00B01CD7"/>
    <w:rsid w:val="00B05295"/>
    <w:rsid w:val="00B133B0"/>
    <w:rsid w:val="00B21BE4"/>
    <w:rsid w:val="00B4431B"/>
    <w:rsid w:val="00B4441D"/>
    <w:rsid w:val="00B54328"/>
    <w:rsid w:val="00B66FDA"/>
    <w:rsid w:val="00B74C35"/>
    <w:rsid w:val="00B75A07"/>
    <w:rsid w:val="00B760A2"/>
    <w:rsid w:val="00B83A8C"/>
    <w:rsid w:val="00B93E8D"/>
    <w:rsid w:val="00BA0234"/>
    <w:rsid w:val="00BA6140"/>
    <w:rsid w:val="00BC190E"/>
    <w:rsid w:val="00BD7763"/>
    <w:rsid w:val="00BF1B1E"/>
    <w:rsid w:val="00C0009E"/>
    <w:rsid w:val="00C045B4"/>
    <w:rsid w:val="00C0701E"/>
    <w:rsid w:val="00C158ED"/>
    <w:rsid w:val="00C2642B"/>
    <w:rsid w:val="00C341C9"/>
    <w:rsid w:val="00C34B3F"/>
    <w:rsid w:val="00C35497"/>
    <w:rsid w:val="00C35920"/>
    <w:rsid w:val="00C42488"/>
    <w:rsid w:val="00C52BA1"/>
    <w:rsid w:val="00C54299"/>
    <w:rsid w:val="00C57EFD"/>
    <w:rsid w:val="00C62564"/>
    <w:rsid w:val="00C705C4"/>
    <w:rsid w:val="00C7239B"/>
    <w:rsid w:val="00C73241"/>
    <w:rsid w:val="00C73618"/>
    <w:rsid w:val="00C747DB"/>
    <w:rsid w:val="00C87E82"/>
    <w:rsid w:val="00C90052"/>
    <w:rsid w:val="00CA0E93"/>
    <w:rsid w:val="00CC2302"/>
    <w:rsid w:val="00CC4FEA"/>
    <w:rsid w:val="00CD119A"/>
    <w:rsid w:val="00CD2CF7"/>
    <w:rsid w:val="00CE15C3"/>
    <w:rsid w:val="00CE3CB1"/>
    <w:rsid w:val="00CE5673"/>
    <w:rsid w:val="00CF7536"/>
    <w:rsid w:val="00D22CDF"/>
    <w:rsid w:val="00D26BF0"/>
    <w:rsid w:val="00D3280C"/>
    <w:rsid w:val="00D4431D"/>
    <w:rsid w:val="00D56976"/>
    <w:rsid w:val="00D756B9"/>
    <w:rsid w:val="00D849D6"/>
    <w:rsid w:val="00D94CC0"/>
    <w:rsid w:val="00D954E9"/>
    <w:rsid w:val="00DA1D28"/>
    <w:rsid w:val="00DA2CD8"/>
    <w:rsid w:val="00DB39C7"/>
    <w:rsid w:val="00DB7854"/>
    <w:rsid w:val="00DD01B5"/>
    <w:rsid w:val="00DD27FA"/>
    <w:rsid w:val="00DD5F31"/>
    <w:rsid w:val="00DD6C8D"/>
    <w:rsid w:val="00DD704B"/>
    <w:rsid w:val="00DF73A2"/>
    <w:rsid w:val="00DF7B9A"/>
    <w:rsid w:val="00E10BBC"/>
    <w:rsid w:val="00E14CC7"/>
    <w:rsid w:val="00E22D7E"/>
    <w:rsid w:val="00E23053"/>
    <w:rsid w:val="00E27371"/>
    <w:rsid w:val="00E43D12"/>
    <w:rsid w:val="00E60AB0"/>
    <w:rsid w:val="00E73631"/>
    <w:rsid w:val="00E82399"/>
    <w:rsid w:val="00E9230D"/>
    <w:rsid w:val="00EA2387"/>
    <w:rsid w:val="00EA2E04"/>
    <w:rsid w:val="00EA454F"/>
    <w:rsid w:val="00EA798A"/>
    <w:rsid w:val="00EA7B95"/>
    <w:rsid w:val="00EB500B"/>
    <w:rsid w:val="00EB7328"/>
    <w:rsid w:val="00EC10E8"/>
    <w:rsid w:val="00EC3B0B"/>
    <w:rsid w:val="00ED0A9E"/>
    <w:rsid w:val="00EE0E9C"/>
    <w:rsid w:val="00EE1A8B"/>
    <w:rsid w:val="00EE4C65"/>
    <w:rsid w:val="00EE6B3E"/>
    <w:rsid w:val="00EF7C7A"/>
    <w:rsid w:val="00F020ED"/>
    <w:rsid w:val="00F0662D"/>
    <w:rsid w:val="00F15896"/>
    <w:rsid w:val="00F1666D"/>
    <w:rsid w:val="00F24D29"/>
    <w:rsid w:val="00F26D5C"/>
    <w:rsid w:val="00F30B60"/>
    <w:rsid w:val="00F45ED7"/>
    <w:rsid w:val="00F53571"/>
    <w:rsid w:val="00F64305"/>
    <w:rsid w:val="00F66D18"/>
    <w:rsid w:val="00F716D0"/>
    <w:rsid w:val="00F757D5"/>
    <w:rsid w:val="00F810DE"/>
    <w:rsid w:val="00F819B1"/>
    <w:rsid w:val="00F8544B"/>
    <w:rsid w:val="00F868C1"/>
    <w:rsid w:val="00F91086"/>
    <w:rsid w:val="00F95D3F"/>
    <w:rsid w:val="00F95E03"/>
    <w:rsid w:val="00F965C6"/>
    <w:rsid w:val="00FA152D"/>
    <w:rsid w:val="00FC6F8C"/>
    <w:rsid w:val="00FD0CE6"/>
    <w:rsid w:val="00FD1FEA"/>
    <w:rsid w:val="00FD400E"/>
    <w:rsid w:val="00FD4CE5"/>
    <w:rsid w:val="00FF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076CCD11"/>
  <w15:docId w15:val="{27CCB40A-5418-4431-9FB8-16F4D05A6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27C"/>
  </w:style>
  <w:style w:type="paragraph" w:styleId="Titre1">
    <w:name w:val="heading 1"/>
    <w:basedOn w:val="Normal"/>
    <w:next w:val="Corpsdetexte"/>
    <w:link w:val="Titre1Car"/>
    <w:qFormat/>
    <w:rsid w:val="004869A3"/>
    <w:pPr>
      <w:widowControl w:val="0"/>
      <w:numPr>
        <w:numId w:val="1"/>
      </w:numPr>
      <w:shd w:val="clear" w:color="auto" w:fill="D0CECE"/>
      <w:autoSpaceDE w:val="0"/>
      <w:autoSpaceDN w:val="0"/>
      <w:adjustRightInd w:val="0"/>
      <w:spacing w:before="600" w:after="240" w:line="240" w:lineRule="auto"/>
      <w:ind w:left="432"/>
      <w:jc w:val="center"/>
      <w:outlineLvl w:val="0"/>
    </w:pPr>
    <w:rPr>
      <w:rFonts w:ascii="Times New Roman" w:eastAsia="Times New Roman" w:hAnsi="Times New Roman" w:cs="Times New Roman"/>
      <w:b/>
      <w:kern w:val="1"/>
      <w:lang w:eastAsia="fr-FR"/>
    </w:rPr>
  </w:style>
  <w:style w:type="paragraph" w:styleId="Titre3">
    <w:name w:val="heading 3"/>
    <w:basedOn w:val="Normal"/>
    <w:next w:val="Normal"/>
    <w:link w:val="Titre3Car"/>
    <w:autoRedefine/>
    <w:unhideWhenUsed/>
    <w:qFormat/>
    <w:rsid w:val="004869A3"/>
    <w:pPr>
      <w:widowControl w:val="0"/>
      <w:numPr>
        <w:ilvl w:val="2"/>
        <w:numId w:val="1"/>
      </w:numPr>
      <w:autoSpaceDE w:val="0"/>
      <w:autoSpaceDN w:val="0"/>
      <w:adjustRightInd w:val="0"/>
      <w:spacing w:before="240" w:after="120" w:line="240" w:lineRule="auto"/>
      <w:jc w:val="both"/>
      <w:outlineLvl w:val="2"/>
    </w:pPr>
    <w:rPr>
      <w:rFonts w:ascii="Times New Roman" w:eastAsia="Times New Roman" w:hAnsi="Times New Roman" w:cs="Arial"/>
      <w:b/>
      <w:szCs w:val="20"/>
      <w:lang w:eastAsia="fr-FR"/>
    </w:rPr>
  </w:style>
  <w:style w:type="paragraph" w:styleId="Titre4">
    <w:name w:val="heading 4"/>
    <w:basedOn w:val="Normal"/>
    <w:next w:val="Normal"/>
    <w:link w:val="Titre4Car"/>
    <w:unhideWhenUsed/>
    <w:qFormat/>
    <w:rsid w:val="004869A3"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4869A3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4869A3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lang w:eastAsia="fr-FR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4869A3"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4869A3"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4869A3"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Calibri Light" w:eastAsia="Times New Roman" w:hAnsi="Calibri Light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Citation 1"/>
    <w:basedOn w:val="Normal"/>
    <w:link w:val="ParagraphedelisteCar"/>
    <w:uiPriority w:val="34"/>
    <w:qFormat/>
    <w:rsid w:val="007E16CE"/>
    <w:pPr>
      <w:ind w:left="720"/>
      <w:contextualSpacing/>
    </w:pPr>
  </w:style>
  <w:style w:type="table" w:styleId="Grilledutableau">
    <w:name w:val="Table Grid"/>
    <w:basedOn w:val="TableauNormal"/>
    <w:rsid w:val="002C1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unhideWhenUsed/>
    <w:rsid w:val="00314EF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14EF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14EF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14EF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14EF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14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4EF2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rsid w:val="00CD11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91661"/>
  </w:style>
  <w:style w:type="paragraph" w:styleId="Pieddepage">
    <w:name w:val="footer"/>
    <w:basedOn w:val="Normal"/>
    <w:link w:val="Pieddepag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91661"/>
  </w:style>
  <w:style w:type="character" w:customStyle="1" w:styleId="DefaultCar">
    <w:name w:val="Default Car"/>
    <w:basedOn w:val="Policepardfaut"/>
    <w:link w:val="Default"/>
    <w:rsid w:val="009753E5"/>
    <w:rPr>
      <w:rFonts w:ascii="Arial" w:hAnsi="Arial" w:cs="Arial"/>
      <w:color w:val="000000"/>
      <w:sz w:val="24"/>
      <w:szCs w:val="24"/>
    </w:rPr>
  </w:style>
  <w:style w:type="character" w:customStyle="1" w:styleId="CourantCar">
    <w:name w:val="Courant Car"/>
    <w:link w:val="Courant"/>
    <w:locked/>
    <w:rsid w:val="006732E3"/>
    <w:rPr>
      <w:rFonts w:ascii="Times New Roman" w:eastAsia="Times New Roman" w:hAnsi="Times New Roman" w:cs="Times New Roman"/>
      <w:sz w:val="24"/>
      <w:szCs w:val="20"/>
    </w:rPr>
  </w:style>
  <w:style w:type="paragraph" w:customStyle="1" w:styleId="Courant">
    <w:name w:val="Courant"/>
    <w:basedOn w:val="Normal"/>
    <w:link w:val="CourantCar"/>
    <w:rsid w:val="006732E3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tre1Car">
    <w:name w:val="Titre 1 Car"/>
    <w:basedOn w:val="Policepardfaut"/>
    <w:link w:val="Titre1"/>
    <w:rsid w:val="004869A3"/>
    <w:rPr>
      <w:rFonts w:ascii="Times New Roman" w:eastAsia="Times New Roman" w:hAnsi="Times New Roman" w:cs="Times New Roman"/>
      <w:b/>
      <w:kern w:val="1"/>
      <w:shd w:val="clear" w:color="auto" w:fill="D0CECE"/>
      <w:lang w:eastAsia="fr-FR"/>
    </w:rPr>
  </w:style>
  <w:style w:type="character" w:customStyle="1" w:styleId="Titre3Car">
    <w:name w:val="Titre 3 Car"/>
    <w:basedOn w:val="Policepardfaut"/>
    <w:link w:val="Titre3"/>
    <w:rsid w:val="004869A3"/>
    <w:rPr>
      <w:rFonts w:ascii="Times New Roman" w:eastAsia="Times New Roman" w:hAnsi="Times New Roman" w:cs="Arial"/>
      <w:b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4869A3"/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semiHidden/>
    <w:rsid w:val="004869A3"/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4869A3"/>
    <w:rPr>
      <w:rFonts w:ascii="Calibri" w:eastAsia="Times New Roman" w:hAnsi="Calibri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semiHidden/>
    <w:rsid w:val="004869A3"/>
    <w:rPr>
      <w:rFonts w:ascii="Calibri" w:eastAsia="Times New Roman" w:hAnsi="Calibri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4869A3"/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4869A3"/>
    <w:rPr>
      <w:rFonts w:ascii="Calibri Light" w:eastAsia="Times New Roman" w:hAnsi="Calibri Light" w:cs="Times New Roman"/>
      <w:lang w:eastAsia="fr-FR"/>
    </w:rPr>
  </w:style>
  <w:style w:type="paragraph" w:styleId="Corpsdetexte">
    <w:name w:val="Body Text"/>
    <w:basedOn w:val="Normal"/>
    <w:link w:val="CorpsdetexteCar"/>
    <w:rsid w:val="004869A3"/>
    <w:pPr>
      <w:widowControl w:val="0"/>
      <w:suppressAutoHyphens/>
      <w:spacing w:after="120" w:line="240" w:lineRule="auto"/>
      <w:jc w:val="both"/>
    </w:pPr>
    <w:rPr>
      <w:rFonts w:ascii="Times New Roman" w:eastAsia="Arial Unicode MS" w:hAnsi="Times New Roman" w:cs="Tahoma"/>
      <w:sz w:val="24"/>
      <w:szCs w:val="24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rsid w:val="004869A3"/>
    <w:rPr>
      <w:rFonts w:ascii="Times New Roman" w:eastAsia="Arial Unicode MS" w:hAnsi="Times New Roman" w:cs="Tahoma"/>
      <w:sz w:val="24"/>
      <w:szCs w:val="24"/>
      <w:lang w:eastAsia="fr-FR" w:bidi="fr-FR"/>
    </w:rPr>
  </w:style>
  <w:style w:type="paragraph" w:customStyle="1" w:styleId="texte">
    <w:name w:val="texte"/>
    <w:basedOn w:val="Corpsdetexte3"/>
    <w:link w:val="texteCar"/>
    <w:qFormat/>
    <w:rsid w:val="00DF73A2"/>
    <w:pPr>
      <w:spacing w:before="200" w:after="0" w:line="240" w:lineRule="exact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character" w:customStyle="1" w:styleId="texteCar">
    <w:name w:val="texte Car"/>
    <w:link w:val="texte"/>
    <w:rsid w:val="00DF73A2"/>
    <w:rPr>
      <w:rFonts w:ascii="Arial" w:eastAsia="Times New Roman" w:hAnsi="Arial" w:cs="Arial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F73A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F73A2"/>
    <w:rPr>
      <w:sz w:val="16"/>
      <w:szCs w:val="16"/>
    </w:rPr>
  </w:style>
  <w:style w:type="paragraph" w:styleId="Rvision">
    <w:name w:val="Revision"/>
    <w:hidden/>
    <w:uiPriority w:val="99"/>
    <w:semiHidden/>
    <w:rsid w:val="00EE1A8B"/>
    <w:pPr>
      <w:spacing w:after="0" w:line="240" w:lineRule="auto"/>
    </w:pPr>
  </w:style>
  <w:style w:type="character" w:customStyle="1" w:styleId="ParagraphedelisteCar">
    <w:name w:val="Paragraphe de liste Car"/>
    <w:aliases w:val="Citation 1 Car"/>
    <w:basedOn w:val="Policepardfaut"/>
    <w:link w:val="Paragraphedeliste"/>
    <w:uiPriority w:val="34"/>
    <w:locked/>
    <w:rsid w:val="0014036A"/>
  </w:style>
  <w:style w:type="character" w:styleId="lev">
    <w:name w:val="Strong"/>
    <w:basedOn w:val="Policepardfaut"/>
    <w:uiPriority w:val="22"/>
    <w:qFormat/>
    <w:rsid w:val="00806FB3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A454F"/>
    <w:pPr>
      <w:widowControl w:val="0"/>
      <w:autoSpaceDE w:val="0"/>
      <w:autoSpaceDN w:val="0"/>
      <w:spacing w:after="0" w:line="240" w:lineRule="auto"/>
      <w:ind w:left="3"/>
      <w:jc w:val="center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83A45-BFFD-4A0F-B1C1-6E9FC9D50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2642</Words>
  <Characters>14537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SADAOUI Lydia</dc:creator>
  <cp:lastModifiedBy>Elodie De Angelis</cp:lastModifiedBy>
  <cp:revision>11</cp:revision>
  <dcterms:created xsi:type="dcterms:W3CDTF">2025-11-19T08:46:00Z</dcterms:created>
  <dcterms:modified xsi:type="dcterms:W3CDTF">2025-12-01T08:35:00Z</dcterms:modified>
</cp:coreProperties>
</file>